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01D924" w14:textId="06F8E7E3" w:rsidR="00D22975" w:rsidRPr="00153892" w:rsidRDefault="00153892" w:rsidP="00022D7A">
      <w:pPr>
        <w:spacing w:line="240" w:lineRule="auto"/>
        <w:rPr>
          <w:rFonts w:ascii="Arial" w:hAnsi="Arial" w:cs="Arial"/>
          <w:b/>
          <w:noProof/>
          <w:sz w:val="44"/>
          <w:szCs w:val="44"/>
        </w:rPr>
      </w:pPr>
      <w:r w:rsidRPr="00153892">
        <w:rPr>
          <w:noProof/>
          <w:sz w:val="44"/>
          <w:szCs w:val="44"/>
        </w:rPr>
        <w:drawing>
          <wp:anchor distT="0" distB="0" distL="114300" distR="114300" simplePos="0" relativeHeight="251658240" behindDoc="0" locked="0" layoutInCell="1" allowOverlap="1" wp14:anchorId="61DA032B" wp14:editId="56EBC3E9">
            <wp:simplePos x="0" y="0"/>
            <wp:positionH relativeFrom="margin">
              <wp:posOffset>2891155</wp:posOffset>
            </wp:positionH>
            <wp:positionV relativeFrom="paragraph">
              <wp:posOffset>5715</wp:posOffset>
            </wp:positionV>
            <wp:extent cx="2857500" cy="2159635"/>
            <wp:effectExtent l="0" t="0" r="0" b="0"/>
            <wp:wrapSquare wrapText="bothSides"/>
            <wp:docPr id="29854100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541007" name=""/>
                    <pic:cNvPicPr/>
                  </pic:nvPicPr>
                  <pic:blipFill rotWithShape="1">
                    <a:blip r:embed="rId6">
                      <a:extLst>
                        <a:ext uri="{28A0092B-C50C-407E-A947-70E740481C1C}">
                          <a14:useLocalDpi xmlns:a14="http://schemas.microsoft.com/office/drawing/2010/main" val="0"/>
                        </a:ext>
                      </a:extLst>
                    </a:blip>
                    <a:srcRect l="21341" r="23096"/>
                    <a:stretch>
                      <a:fillRect/>
                    </a:stretch>
                  </pic:blipFill>
                  <pic:spPr bwMode="auto">
                    <a:xfrm>
                      <a:off x="0" y="0"/>
                      <a:ext cx="2857500" cy="2159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71C8" w:rsidRPr="00153892">
        <w:rPr>
          <w:rFonts w:ascii="Arial" w:hAnsi="Arial" w:cs="Arial"/>
          <w:b/>
          <w:noProof/>
          <w:sz w:val="44"/>
          <w:szCs w:val="44"/>
        </w:rPr>
        <w:t>Zapomenutý ostrov</w:t>
      </w:r>
    </w:p>
    <w:p w14:paraId="53F40B26" w14:textId="15A21B2A" w:rsidR="00D22975" w:rsidRPr="00C16F1E" w:rsidRDefault="003E72AB" w:rsidP="00022D7A">
      <w:pPr>
        <w:spacing w:line="240" w:lineRule="auto"/>
        <w:rPr>
          <w:rFonts w:ascii="Arial" w:eastAsia="Arial" w:hAnsi="Arial" w:cs="Arial"/>
          <w:color w:val="000000"/>
          <w:sz w:val="24"/>
          <w:szCs w:val="24"/>
          <w:lang w:val="en-US"/>
        </w:rPr>
      </w:pPr>
      <w:r w:rsidRPr="00C16F1E">
        <w:rPr>
          <w:rFonts w:ascii="Arial" w:eastAsia="Arial" w:hAnsi="Arial" w:cs="Arial"/>
          <w:sz w:val="24"/>
          <w:szCs w:val="24"/>
        </w:rPr>
        <w:t>(</w:t>
      </w:r>
      <w:r w:rsidR="00A171C8">
        <w:rPr>
          <w:rFonts w:ascii="Arial" w:eastAsia="Arial" w:hAnsi="Arial" w:cs="Arial"/>
          <w:sz w:val="24"/>
          <w:szCs w:val="24"/>
        </w:rPr>
        <w:t>Forgotten Island</w:t>
      </w:r>
      <w:r w:rsidR="007B493E" w:rsidRPr="00C16F1E">
        <w:rPr>
          <w:rFonts w:ascii="Arial" w:eastAsia="Arial" w:hAnsi="Arial" w:cs="Arial"/>
          <w:sz w:val="24"/>
          <w:szCs w:val="24"/>
        </w:rPr>
        <w:t>)</w:t>
      </w:r>
      <w:r w:rsidR="00EB6D79" w:rsidRPr="00EB6D79">
        <w:rPr>
          <w:noProof/>
        </w:rPr>
        <w:t xml:space="preserve"> </w:t>
      </w:r>
    </w:p>
    <w:p w14:paraId="545C9F2C" w14:textId="36984DB8" w:rsidR="00D22975" w:rsidRPr="00C16F1E" w:rsidRDefault="007B493E" w:rsidP="00022D7A">
      <w:pPr>
        <w:spacing w:line="240" w:lineRule="auto"/>
        <w:rPr>
          <w:rFonts w:ascii="Arial" w:eastAsia="Arial" w:hAnsi="Arial" w:cs="Arial"/>
          <w:color w:val="000000"/>
          <w:sz w:val="24"/>
          <w:szCs w:val="24"/>
        </w:rPr>
      </w:pPr>
      <w:r w:rsidRPr="00C16F1E">
        <w:rPr>
          <w:rFonts w:ascii="Arial" w:eastAsia="Arial" w:hAnsi="Arial" w:cs="Arial"/>
          <w:b/>
          <w:sz w:val="24"/>
          <w:szCs w:val="24"/>
        </w:rPr>
        <w:t xml:space="preserve">Premiéra: </w:t>
      </w:r>
      <w:r w:rsidR="00A171C8">
        <w:rPr>
          <w:rFonts w:ascii="Arial" w:eastAsia="Arial" w:hAnsi="Arial" w:cs="Arial"/>
          <w:b/>
          <w:sz w:val="24"/>
          <w:szCs w:val="24"/>
        </w:rPr>
        <w:t>24</w:t>
      </w:r>
      <w:r w:rsidRPr="00C16F1E">
        <w:rPr>
          <w:rFonts w:ascii="Arial" w:eastAsia="Arial" w:hAnsi="Arial" w:cs="Arial"/>
          <w:b/>
          <w:sz w:val="24"/>
          <w:szCs w:val="24"/>
        </w:rPr>
        <w:t>.</w:t>
      </w:r>
      <w:r w:rsidR="003226A4" w:rsidRPr="00C16F1E">
        <w:rPr>
          <w:rFonts w:ascii="Arial" w:eastAsia="Arial" w:hAnsi="Arial" w:cs="Arial"/>
          <w:b/>
          <w:sz w:val="24"/>
          <w:szCs w:val="24"/>
        </w:rPr>
        <w:t xml:space="preserve"> </w:t>
      </w:r>
      <w:r w:rsidR="00A171C8">
        <w:rPr>
          <w:rFonts w:ascii="Arial" w:eastAsia="Arial" w:hAnsi="Arial" w:cs="Arial"/>
          <w:b/>
          <w:sz w:val="24"/>
          <w:szCs w:val="24"/>
        </w:rPr>
        <w:t>9</w:t>
      </w:r>
      <w:r w:rsidRPr="00C16F1E">
        <w:rPr>
          <w:rFonts w:ascii="Arial" w:eastAsia="Arial" w:hAnsi="Arial" w:cs="Arial"/>
          <w:b/>
          <w:sz w:val="24"/>
          <w:szCs w:val="24"/>
        </w:rPr>
        <w:t>. 202</w:t>
      </w:r>
      <w:r w:rsidR="009A1EB2">
        <w:rPr>
          <w:rFonts w:ascii="Arial" w:eastAsia="Arial" w:hAnsi="Arial" w:cs="Arial"/>
          <w:b/>
          <w:sz w:val="24"/>
          <w:szCs w:val="24"/>
        </w:rPr>
        <w:t>6</w:t>
      </w:r>
    </w:p>
    <w:p w14:paraId="00534A2F" w14:textId="77777777" w:rsidR="00D22975" w:rsidRPr="00C16F1E" w:rsidRDefault="00D22975" w:rsidP="00022D7A">
      <w:pPr>
        <w:spacing w:line="240" w:lineRule="auto"/>
        <w:rPr>
          <w:rFonts w:ascii="Arial" w:eastAsia="Arial" w:hAnsi="Arial" w:cs="Arial"/>
          <w:color w:val="000000"/>
          <w:sz w:val="24"/>
          <w:szCs w:val="24"/>
        </w:rPr>
      </w:pPr>
    </w:p>
    <w:p w14:paraId="16518F78" w14:textId="25AF0EF6" w:rsidR="00D22975" w:rsidRPr="00C16F1E" w:rsidRDefault="00EB6D79" w:rsidP="00022D7A">
      <w:pPr>
        <w:spacing w:line="240" w:lineRule="auto"/>
        <w:rPr>
          <w:rFonts w:ascii="Arial" w:eastAsia="Arial" w:hAnsi="Arial" w:cs="Arial"/>
          <w:color w:val="000000"/>
          <w:sz w:val="24"/>
          <w:szCs w:val="24"/>
        </w:rPr>
      </w:pPr>
      <w:r w:rsidRPr="00C16F1E">
        <w:rPr>
          <w:rFonts w:ascii="Arial" w:eastAsia="Arial" w:hAnsi="Arial" w:cs="Arial"/>
          <w:sz w:val="24"/>
          <w:szCs w:val="24"/>
        </w:rPr>
        <w:t>UIP – Universal</w:t>
      </w:r>
      <w:r w:rsidR="007B493E" w:rsidRPr="00C16F1E">
        <w:rPr>
          <w:rFonts w:ascii="Arial" w:eastAsia="Arial" w:hAnsi="Arial" w:cs="Arial"/>
          <w:sz w:val="24"/>
          <w:szCs w:val="24"/>
        </w:rPr>
        <w:t>, USA, 202</w:t>
      </w:r>
      <w:r w:rsidR="009A1EB2">
        <w:rPr>
          <w:rFonts w:ascii="Arial" w:eastAsia="Arial" w:hAnsi="Arial" w:cs="Arial"/>
          <w:sz w:val="24"/>
          <w:szCs w:val="24"/>
        </w:rPr>
        <w:t>6</w:t>
      </w:r>
    </w:p>
    <w:p w14:paraId="51F9B062" w14:textId="34029D8D" w:rsidR="00D22975" w:rsidRPr="00C16F1E" w:rsidRDefault="007B493E" w:rsidP="00022D7A">
      <w:pPr>
        <w:spacing w:line="240" w:lineRule="auto"/>
        <w:rPr>
          <w:rFonts w:ascii="Arial" w:eastAsia="Arial" w:hAnsi="Arial" w:cs="Arial"/>
          <w:color w:val="000000"/>
          <w:sz w:val="24"/>
          <w:szCs w:val="24"/>
        </w:rPr>
      </w:pPr>
      <w:r w:rsidRPr="00C16F1E">
        <w:rPr>
          <w:rFonts w:ascii="Arial" w:eastAsia="Arial" w:hAnsi="Arial" w:cs="Arial"/>
          <w:sz w:val="24"/>
          <w:szCs w:val="24"/>
        </w:rPr>
        <w:t xml:space="preserve">Režie: </w:t>
      </w:r>
      <w:r w:rsidR="00A171C8">
        <w:rPr>
          <w:rFonts w:ascii="Arial" w:eastAsia="Arial" w:hAnsi="Arial" w:cs="Arial"/>
          <w:sz w:val="24"/>
          <w:szCs w:val="24"/>
        </w:rPr>
        <w:t>Joel Crawford, Januel Mercado</w:t>
      </w:r>
    </w:p>
    <w:p w14:paraId="2B0D025A" w14:textId="77777777" w:rsidR="00A171C8" w:rsidRDefault="007B493E" w:rsidP="00022D7A">
      <w:pPr>
        <w:spacing w:line="240" w:lineRule="auto"/>
        <w:rPr>
          <w:rFonts w:ascii="Arial" w:eastAsia="Arial" w:hAnsi="Arial" w:cs="Arial"/>
          <w:sz w:val="24"/>
          <w:szCs w:val="24"/>
        </w:rPr>
      </w:pPr>
      <w:r w:rsidRPr="00C16F1E">
        <w:rPr>
          <w:rFonts w:ascii="Arial" w:eastAsia="Arial" w:hAnsi="Arial" w:cs="Arial"/>
          <w:sz w:val="24"/>
          <w:szCs w:val="24"/>
        </w:rPr>
        <w:t xml:space="preserve">Scénář: </w:t>
      </w:r>
      <w:r w:rsidR="00A171C8">
        <w:rPr>
          <w:rFonts w:ascii="Arial" w:eastAsia="Arial" w:hAnsi="Arial" w:cs="Arial"/>
          <w:sz w:val="24"/>
          <w:szCs w:val="24"/>
        </w:rPr>
        <w:t xml:space="preserve">Joel Crawford, Januel Mercado </w:t>
      </w:r>
    </w:p>
    <w:p w14:paraId="0D9A4759" w14:textId="680397B9" w:rsidR="00295163" w:rsidRPr="00C16F1E" w:rsidRDefault="00295163" w:rsidP="00022D7A">
      <w:pPr>
        <w:spacing w:line="240" w:lineRule="auto"/>
        <w:rPr>
          <w:rFonts w:ascii="Arial" w:eastAsia="Arial" w:hAnsi="Arial" w:cs="Arial"/>
          <w:color w:val="000000"/>
          <w:sz w:val="24"/>
          <w:szCs w:val="24"/>
        </w:rPr>
      </w:pPr>
      <w:r>
        <w:rPr>
          <w:rFonts w:ascii="Arial" w:eastAsia="Arial" w:hAnsi="Arial" w:cs="Arial"/>
          <w:sz w:val="24"/>
          <w:szCs w:val="24"/>
        </w:rPr>
        <w:t xml:space="preserve">Hudba: </w:t>
      </w:r>
      <w:r w:rsidR="00A171C8">
        <w:rPr>
          <w:rFonts w:ascii="Arial" w:eastAsia="Arial" w:hAnsi="Arial" w:cs="Arial"/>
          <w:sz w:val="24"/>
          <w:szCs w:val="24"/>
        </w:rPr>
        <w:t>Nathan Matthew David</w:t>
      </w:r>
    </w:p>
    <w:p w14:paraId="72AFD541" w14:textId="3CC812BB" w:rsidR="00D22975" w:rsidRPr="00C16F1E" w:rsidRDefault="007B493E" w:rsidP="00705BCD">
      <w:pPr>
        <w:spacing w:line="240" w:lineRule="auto"/>
        <w:rPr>
          <w:rFonts w:ascii="Arial" w:eastAsia="Arial" w:hAnsi="Arial" w:cs="Arial"/>
          <w:sz w:val="24"/>
          <w:szCs w:val="24"/>
        </w:rPr>
      </w:pPr>
      <w:r w:rsidRPr="00C16F1E">
        <w:rPr>
          <w:rFonts w:ascii="Arial" w:eastAsia="Arial" w:hAnsi="Arial" w:cs="Arial"/>
          <w:sz w:val="24"/>
          <w:szCs w:val="24"/>
        </w:rPr>
        <w:t>Hrají (v českém znění):</w:t>
      </w:r>
      <w:r w:rsidR="00F001A1">
        <w:rPr>
          <w:rFonts w:ascii="Arial" w:eastAsia="Arial" w:hAnsi="Arial" w:cs="Arial"/>
          <w:sz w:val="24"/>
          <w:szCs w:val="24"/>
        </w:rPr>
        <w:t xml:space="preserve"> </w:t>
      </w:r>
      <w:r w:rsidR="00F325DC">
        <w:rPr>
          <w:rFonts w:ascii="Arial" w:eastAsia="Arial" w:hAnsi="Arial" w:cs="Arial"/>
          <w:sz w:val="24"/>
          <w:szCs w:val="24"/>
        </w:rPr>
        <w:t>Tereza Smetanová, Milada Vaňkátová, Ondřej Rychlý, Michal Holán, Jana Zenáhlíková</w:t>
      </w:r>
    </w:p>
    <w:p w14:paraId="5E951A18" w14:textId="77777777" w:rsidR="00022D7A" w:rsidRDefault="00022D7A" w:rsidP="00537A94">
      <w:pPr>
        <w:spacing w:line="240" w:lineRule="auto"/>
        <w:jc w:val="both"/>
        <w:rPr>
          <w:rFonts w:ascii="Arial" w:eastAsia="Arial" w:hAnsi="Arial" w:cs="Arial"/>
          <w:b/>
          <w:sz w:val="24"/>
          <w:szCs w:val="24"/>
        </w:rPr>
      </w:pPr>
    </w:p>
    <w:p w14:paraId="56ED8EF2" w14:textId="77777777" w:rsidR="00C4079B" w:rsidRDefault="00C4079B" w:rsidP="00537A94">
      <w:pPr>
        <w:spacing w:line="240" w:lineRule="auto"/>
        <w:jc w:val="both"/>
        <w:rPr>
          <w:rFonts w:ascii="Arial" w:eastAsia="Arial" w:hAnsi="Arial" w:cs="Arial"/>
          <w:b/>
          <w:sz w:val="24"/>
          <w:szCs w:val="24"/>
        </w:rPr>
      </w:pPr>
    </w:p>
    <w:p w14:paraId="1916F1BF" w14:textId="1962CA34" w:rsidR="00A70674" w:rsidRPr="00142EBF" w:rsidRDefault="00142EBF" w:rsidP="005935E9">
      <w:pPr>
        <w:spacing w:after="120" w:line="240" w:lineRule="auto"/>
        <w:jc w:val="both"/>
        <w:rPr>
          <w:rFonts w:ascii="Arial" w:eastAsia="Arial" w:hAnsi="Arial" w:cs="Arial"/>
          <w:b/>
          <w:bCs/>
          <w:sz w:val="24"/>
          <w:szCs w:val="24"/>
        </w:rPr>
      </w:pPr>
      <w:r>
        <w:rPr>
          <w:rFonts w:ascii="Arial" w:eastAsia="Arial" w:hAnsi="Arial" w:cs="Arial"/>
          <w:b/>
          <w:bCs/>
          <w:sz w:val="24"/>
          <w:szCs w:val="24"/>
        </w:rPr>
        <w:t xml:space="preserve">Vyrazit s nejlepší kámoškou na legendami opředený ostrov? To chceš. Zjistit na místě, že tenhle ostrov může vaše přátelství zničit? To nechceš. Tvůrci filmu </w:t>
      </w:r>
      <w:r>
        <w:rPr>
          <w:rFonts w:ascii="Arial" w:eastAsia="Arial" w:hAnsi="Arial" w:cs="Arial"/>
          <w:b/>
          <w:bCs/>
          <w:i/>
          <w:iCs/>
          <w:sz w:val="24"/>
          <w:szCs w:val="24"/>
        </w:rPr>
        <w:t xml:space="preserve">Kocour v botách: Poslední přání </w:t>
      </w:r>
      <w:r>
        <w:rPr>
          <w:rFonts w:ascii="Arial" w:eastAsia="Arial" w:hAnsi="Arial" w:cs="Arial"/>
          <w:b/>
          <w:bCs/>
          <w:sz w:val="24"/>
          <w:szCs w:val="24"/>
        </w:rPr>
        <w:t>natočili dobrodružnou fantasy komedii o síle kamarádství.</w:t>
      </w:r>
    </w:p>
    <w:p w14:paraId="4797ED3D" w14:textId="39961861" w:rsidR="000C5482" w:rsidRDefault="00142EBF" w:rsidP="00833C9E">
      <w:pPr>
        <w:spacing w:after="120" w:line="240" w:lineRule="auto"/>
        <w:jc w:val="both"/>
        <w:rPr>
          <w:rFonts w:ascii="Arial" w:eastAsia="Arial" w:hAnsi="Arial" w:cs="Arial"/>
          <w:sz w:val="24"/>
          <w:szCs w:val="24"/>
        </w:rPr>
      </w:pPr>
      <w:r>
        <w:rPr>
          <w:rFonts w:ascii="Arial" w:eastAsia="Arial" w:hAnsi="Arial" w:cs="Arial"/>
          <w:sz w:val="24"/>
          <w:szCs w:val="24"/>
        </w:rPr>
        <w:t xml:space="preserve">Divoká Jo a intelektuálka Raisa jsou každá z jiného těsta, přesto </w:t>
      </w:r>
      <w:r w:rsidR="00DE66B4">
        <w:rPr>
          <w:rFonts w:ascii="Arial" w:eastAsia="Arial" w:hAnsi="Arial" w:cs="Arial"/>
          <w:sz w:val="24"/>
          <w:szCs w:val="24"/>
        </w:rPr>
        <w:t>mezi nimi vznikne p</w:t>
      </w:r>
      <w:r>
        <w:rPr>
          <w:rFonts w:ascii="Arial" w:eastAsia="Arial" w:hAnsi="Arial" w:cs="Arial"/>
          <w:sz w:val="24"/>
          <w:szCs w:val="24"/>
        </w:rPr>
        <w:t>řátelství s velkým „P“.</w:t>
      </w:r>
      <w:r w:rsidR="00DE66B4">
        <w:rPr>
          <w:rFonts w:ascii="Arial" w:eastAsia="Arial" w:hAnsi="Arial" w:cs="Arial"/>
          <w:sz w:val="24"/>
          <w:szCs w:val="24"/>
        </w:rPr>
        <w:t xml:space="preserve"> Jako nejlepší kámošky přežijí nástrahy základní a střední školy. Na jejím konci se ale objeví první velká výzva. Raisa má opustit rodné město, aby pokračovala ve studiích na univerzitě, Jo čeká hledání </w:t>
      </w:r>
      <w:r w:rsidR="00153892">
        <w:rPr>
          <w:rFonts w:ascii="Arial" w:eastAsia="Arial" w:hAnsi="Arial" w:cs="Arial"/>
          <w:sz w:val="24"/>
          <w:szCs w:val="24"/>
        </w:rPr>
        <w:t>práce</w:t>
      </w:r>
      <w:r w:rsidR="00DE66B4">
        <w:rPr>
          <w:rFonts w:ascii="Arial" w:eastAsia="Arial" w:hAnsi="Arial" w:cs="Arial"/>
          <w:sz w:val="24"/>
          <w:szCs w:val="24"/>
        </w:rPr>
        <w:t>. Jejich poslední společný večer není vůbec lehký, jako by si uvědomovaly, že rozdělené životní cesty se už nikdy nemusí spojit. Jenže pak se před nimi otevře tajemný portál, který vede na mýty opředený ostrov Nakali. O něm a jeho tajemných obyvatelích jim kdysi vyprávěla babička a obě holky tam plánovaly vyrazit, než je dospívání připravilo o velkou část fantazie a snění. I proto se obě zdráhají udělat krok do neznáma, tedy do portálu, ten je však</w:t>
      </w:r>
      <w:r w:rsidR="00836406">
        <w:rPr>
          <w:rFonts w:ascii="Arial" w:eastAsia="Arial" w:hAnsi="Arial" w:cs="Arial"/>
          <w:sz w:val="24"/>
          <w:szCs w:val="24"/>
        </w:rPr>
        <w:t xml:space="preserve"> nemilosrdně pohltí. Jo a Raisa se rázem ocitnou ve světě, který funguje podle vlastních, jim naprosto nesrozumitelných pravidel. Obývají ho </w:t>
      </w:r>
      <w:r w:rsidR="00153892">
        <w:rPr>
          <w:rFonts w:ascii="Arial" w:eastAsia="Arial" w:hAnsi="Arial" w:cs="Arial"/>
          <w:sz w:val="24"/>
          <w:szCs w:val="24"/>
        </w:rPr>
        <w:t>podivuhodné</w:t>
      </w:r>
      <w:r w:rsidR="00836406">
        <w:rPr>
          <w:rFonts w:ascii="Arial" w:eastAsia="Arial" w:hAnsi="Arial" w:cs="Arial"/>
          <w:sz w:val="24"/>
          <w:szCs w:val="24"/>
        </w:rPr>
        <w:t xml:space="preserve"> bytosti, u nichž je těžké aspoň zpočátku odhadnout, zda jim budou chtít pomáhat či ubližovat. Poměrně brzy dívky zjistí, že největším nepřítelem je samotný ostrov, </w:t>
      </w:r>
      <w:r w:rsidR="00153892">
        <w:rPr>
          <w:rFonts w:ascii="Arial" w:eastAsia="Arial" w:hAnsi="Arial" w:cs="Arial"/>
          <w:sz w:val="24"/>
          <w:szCs w:val="24"/>
        </w:rPr>
        <w:t>protože</w:t>
      </w:r>
      <w:r w:rsidR="00836406">
        <w:rPr>
          <w:rFonts w:ascii="Arial" w:eastAsia="Arial" w:hAnsi="Arial" w:cs="Arial"/>
          <w:sz w:val="24"/>
          <w:szCs w:val="24"/>
        </w:rPr>
        <w:t xml:space="preserve"> se živí jejich vzpomínkami. Dokážou z něj uniknout dřív, než zapomenou? Na svůj dosavadní život, na své kamarádství?</w:t>
      </w:r>
    </w:p>
    <w:p w14:paraId="51122FF9" w14:textId="15E7DC12" w:rsidR="00160615" w:rsidRPr="00C02296" w:rsidRDefault="00160615" w:rsidP="00833C9E">
      <w:pPr>
        <w:spacing w:after="120" w:line="240" w:lineRule="auto"/>
        <w:jc w:val="both"/>
        <w:rPr>
          <w:rFonts w:ascii="Arial" w:eastAsia="Arial" w:hAnsi="Arial" w:cs="Arial"/>
          <w:sz w:val="24"/>
          <w:szCs w:val="24"/>
        </w:rPr>
      </w:pPr>
      <w:r>
        <w:rPr>
          <w:rFonts w:ascii="Arial" w:eastAsia="Arial" w:hAnsi="Arial" w:cs="Arial"/>
          <w:sz w:val="24"/>
          <w:szCs w:val="24"/>
        </w:rPr>
        <w:t xml:space="preserve">Téma přátelství nerezonuje silně pouze v příběhu, ale bylo klíčové i pro samotný tvůrčí proces. Joel Crawford a Januel Mercado, kteří společně natočili film </w:t>
      </w:r>
      <w:r>
        <w:rPr>
          <w:rFonts w:ascii="Arial" w:eastAsia="Arial" w:hAnsi="Arial" w:cs="Arial"/>
          <w:i/>
          <w:iCs/>
          <w:sz w:val="24"/>
          <w:szCs w:val="24"/>
        </w:rPr>
        <w:t>Kung Fu Panda 2</w:t>
      </w:r>
      <w:r>
        <w:rPr>
          <w:rFonts w:ascii="Arial" w:eastAsia="Arial" w:hAnsi="Arial" w:cs="Arial"/>
          <w:sz w:val="24"/>
          <w:szCs w:val="24"/>
        </w:rPr>
        <w:t xml:space="preserve">, se shodli, že </w:t>
      </w:r>
      <w:r w:rsidR="00F160DA">
        <w:rPr>
          <w:rFonts w:ascii="Arial" w:eastAsia="Arial" w:hAnsi="Arial" w:cs="Arial"/>
          <w:sz w:val="24"/>
          <w:szCs w:val="24"/>
        </w:rPr>
        <w:t xml:space="preserve">k výsledku zásadně přispělo </w:t>
      </w:r>
      <w:r>
        <w:rPr>
          <w:rFonts w:ascii="Arial" w:eastAsia="Arial" w:hAnsi="Arial" w:cs="Arial"/>
          <w:sz w:val="24"/>
          <w:szCs w:val="24"/>
        </w:rPr>
        <w:t xml:space="preserve">jejich kamarádství. </w:t>
      </w:r>
      <w:r>
        <w:rPr>
          <w:rFonts w:ascii="Arial" w:eastAsia="Arial" w:hAnsi="Arial" w:cs="Arial"/>
          <w:i/>
          <w:iCs/>
          <w:sz w:val="24"/>
          <w:szCs w:val="24"/>
        </w:rPr>
        <w:t>„Máme rádi stejné filmy, smějeme se stejným</w:t>
      </w:r>
      <w:r w:rsidR="00C02296">
        <w:rPr>
          <w:rFonts w:ascii="Arial" w:eastAsia="Arial" w:hAnsi="Arial" w:cs="Arial"/>
          <w:i/>
          <w:iCs/>
          <w:sz w:val="24"/>
          <w:szCs w:val="24"/>
        </w:rPr>
        <w:t xml:space="preserve"> věcem, tohle napojení na stejnou vlnu dalo vzniknout výjimečným momentům, které by ve filmu jinak nebyl</w:t>
      </w:r>
      <w:r w:rsidR="00F160DA">
        <w:rPr>
          <w:rFonts w:ascii="Arial" w:eastAsia="Arial" w:hAnsi="Arial" w:cs="Arial"/>
          <w:i/>
          <w:iCs/>
          <w:sz w:val="24"/>
          <w:szCs w:val="24"/>
        </w:rPr>
        <w:t>y</w:t>
      </w:r>
      <w:r w:rsidR="00C02296">
        <w:rPr>
          <w:rFonts w:ascii="Arial" w:eastAsia="Arial" w:hAnsi="Arial" w:cs="Arial"/>
          <w:i/>
          <w:iCs/>
          <w:sz w:val="24"/>
          <w:szCs w:val="24"/>
        </w:rPr>
        <w:t xml:space="preserve">“, </w:t>
      </w:r>
      <w:r w:rsidR="00C02296">
        <w:rPr>
          <w:rFonts w:ascii="Arial" w:eastAsia="Arial" w:hAnsi="Arial" w:cs="Arial"/>
          <w:sz w:val="24"/>
          <w:szCs w:val="24"/>
        </w:rPr>
        <w:t>říká režisér Crawford.</w:t>
      </w:r>
    </w:p>
    <w:p w14:paraId="2AA193F2" w14:textId="77777777" w:rsidR="00D311E2" w:rsidRDefault="00D311E2" w:rsidP="00022D7A">
      <w:pPr>
        <w:pStyle w:val="Normlnweb"/>
        <w:tabs>
          <w:tab w:val="left" w:pos="1701"/>
        </w:tabs>
        <w:rPr>
          <w:rFonts w:ascii="Arial" w:hAnsi="Arial" w:cs="Arial"/>
        </w:rPr>
      </w:pPr>
    </w:p>
    <w:p w14:paraId="55E690ED" w14:textId="3FBC01E5" w:rsidR="00022D7A" w:rsidRPr="00C16F1E" w:rsidRDefault="00022D7A" w:rsidP="00022D7A">
      <w:pPr>
        <w:pStyle w:val="Normlnweb"/>
        <w:tabs>
          <w:tab w:val="left" w:pos="1701"/>
        </w:tabs>
        <w:rPr>
          <w:rFonts w:ascii="Arial" w:hAnsi="Arial" w:cs="Arial"/>
        </w:rPr>
      </w:pPr>
      <w:r w:rsidRPr="00C16F1E">
        <w:rPr>
          <w:rFonts w:ascii="Arial" w:hAnsi="Arial" w:cs="Arial"/>
        </w:rPr>
        <w:t xml:space="preserve">Přístupnost: </w:t>
      </w:r>
      <w:r w:rsidRPr="00C16F1E">
        <w:rPr>
          <w:rFonts w:ascii="Arial" w:hAnsi="Arial" w:cs="Arial"/>
        </w:rPr>
        <w:tab/>
      </w:r>
      <w:r w:rsidR="009A1EB2">
        <w:rPr>
          <w:rFonts w:ascii="Arial" w:eastAsia="Arial" w:hAnsi="Arial" w:cs="Arial"/>
        </w:rPr>
        <w:t>přístupné bez omezení</w:t>
      </w:r>
    </w:p>
    <w:p w14:paraId="0952A566" w14:textId="77777777" w:rsidR="00022D7A" w:rsidRPr="00C16F1E" w:rsidRDefault="00022D7A" w:rsidP="00022D7A">
      <w:pPr>
        <w:pStyle w:val="Normlnweb"/>
        <w:tabs>
          <w:tab w:val="left" w:pos="1701"/>
        </w:tabs>
        <w:rPr>
          <w:rFonts w:ascii="Arial" w:hAnsi="Arial" w:cs="Arial"/>
        </w:rPr>
      </w:pPr>
      <w:r w:rsidRPr="00C16F1E">
        <w:rPr>
          <w:rFonts w:ascii="Arial" w:hAnsi="Arial" w:cs="Arial"/>
        </w:rPr>
        <w:t>Žánr:</w:t>
      </w:r>
      <w:r w:rsidRPr="00C16F1E">
        <w:rPr>
          <w:rFonts w:ascii="Arial" w:hAnsi="Arial" w:cs="Arial"/>
        </w:rPr>
        <w:tab/>
      </w:r>
      <w:r w:rsidRPr="00C16F1E">
        <w:rPr>
          <w:rFonts w:ascii="Arial" w:eastAsia="Arial" w:hAnsi="Arial" w:cs="Arial"/>
        </w:rPr>
        <w:t>animovaná komedie</w:t>
      </w:r>
    </w:p>
    <w:p w14:paraId="429FF09A" w14:textId="204072B8" w:rsidR="00022D7A" w:rsidRPr="00C16F1E" w:rsidRDefault="00022D7A" w:rsidP="00022D7A">
      <w:pPr>
        <w:pStyle w:val="Normlnweb"/>
        <w:tabs>
          <w:tab w:val="left" w:pos="1701"/>
        </w:tabs>
        <w:rPr>
          <w:rFonts w:ascii="Arial" w:hAnsi="Arial" w:cs="Arial"/>
        </w:rPr>
      </w:pPr>
      <w:r w:rsidRPr="00C16F1E">
        <w:rPr>
          <w:rFonts w:ascii="Arial" w:hAnsi="Arial" w:cs="Arial"/>
        </w:rPr>
        <w:t xml:space="preserve">Verze: </w:t>
      </w:r>
      <w:r w:rsidRPr="00C16F1E">
        <w:rPr>
          <w:rFonts w:ascii="Arial" w:hAnsi="Arial" w:cs="Arial"/>
        </w:rPr>
        <w:tab/>
      </w:r>
      <w:r w:rsidR="00650C7E" w:rsidRPr="00C16F1E">
        <w:rPr>
          <w:rFonts w:ascii="Arial" w:eastAsia="Arial" w:hAnsi="Arial" w:cs="Arial"/>
        </w:rPr>
        <w:t>český dabing</w:t>
      </w:r>
    </w:p>
    <w:p w14:paraId="0CDE26C7" w14:textId="4B534C7B" w:rsidR="00022D7A" w:rsidRPr="00C16F1E" w:rsidRDefault="00022D7A" w:rsidP="00022D7A">
      <w:pPr>
        <w:pStyle w:val="Normlnweb"/>
        <w:tabs>
          <w:tab w:val="left" w:pos="1701"/>
        </w:tabs>
        <w:rPr>
          <w:rFonts w:ascii="Arial" w:hAnsi="Arial" w:cs="Arial"/>
        </w:rPr>
      </w:pPr>
      <w:r w:rsidRPr="00C16F1E">
        <w:rPr>
          <w:rFonts w:ascii="Arial" w:hAnsi="Arial" w:cs="Arial"/>
        </w:rPr>
        <w:t>Stopáž:</w:t>
      </w:r>
      <w:r w:rsidRPr="00C16F1E">
        <w:rPr>
          <w:rFonts w:ascii="Arial" w:hAnsi="Arial" w:cs="Arial"/>
        </w:rPr>
        <w:tab/>
      </w:r>
      <w:r w:rsidR="00A171C8">
        <w:rPr>
          <w:rFonts w:ascii="Arial" w:hAnsi="Arial" w:cs="Arial"/>
        </w:rPr>
        <w:t>109</w:t>
      </w:r>
      <w:r w:rsidR="00F44EEB">
        <w:rPr>
          <w:rFonts w:ascii="Arial" w:hAnsi="Arial" w:cs="Arial"/>
        </w:rPr>
        <w:t xml:space="preserve"> min</w:t>
      </w:r>
    </w:p>
    <w:p w14:paraId="41826A2C" w14:textId="471475D1" w:rsidR="00165801" w:rsidRDefault="00022D7A" w:rsidP="00650C7E">
      <w:pPr>
        <w:pStyle w:val="Normlnweb"/>
        <w:tabs>
          <w:tab w:val="left" w:pos="1701"/>
        </w:tabs>
        <w:ind w:left="1695" w:hanging="1695"/>
        <w:rPr>
          <w:rFonts w:ascii="Arial" w:eastAsia="Arial" w:hAnsi="Arial" w:cs="Arial"/>
        </w:rPr>
      </w:pPr>
      <w:r w:rsidRPr="00C16F1E">
        <w:rPr>
          <w:rFonts w:ascii="Arial" w:hAnsi="Arial" w:cs="Arial"/>
        </w:rPr>
        <w:t>Formát:</w:t>
      </w:r>
      <w:r w:rsidRPr="00C16F1E">
        <w:rPr>
          <w:rFonts w:ascii="Arial" w:hAnsi="Arial" w:cs="Arial"/>
        </w:rPr>
        <w:tab/>
      </w:r>
      <w:r w:rsidR="00650C7E">
        <w:rPr>
          <w:rFonts w:ascii="Arial" w:hAnsi="Arial" w:cs="Arial"/>
        </w:rPr>
        <w:tab/>
      </w:r>
      <w:r w:rsidR="00E334A1" w:rsidRPr="00C16F1E">
        <w:rPr>
          <w:rFonts w:ascii="Arial" w:eastAsia="Arial" w:hAnsi="Arial" w:cs="Arial"/>
        </w:rPr>
        <w:t xml:space="preserve">2D DCP, </w:t>
      </w:r>
      <w:r w:rsidR="0052522E">
        <w:rPr>
          <w:rFonts w:ascii="Arial" w:eastAsia="Arial" w:hAnsi="Arial" w:cs="Arial"/>
        </w:rPr>
        <w:t>zvuk 5.1</w:t>
      </w:r>
    </w:p>
    <w:p w14:paraId="223970DC" w14:textId="7B10C52C" w:rsidR="00022D7A" w:rsidRPr="00C16F1E" w:rsidRDefault="00022D7A" w:rsidP="00022D7A">
      <w:pPr>
        <w:pStyle w:val="Normlnweb"/>
        <w:tabs>
          <w:tab w:val="left" w:pos="1701"/>
        </w:tabs>
        <w:rPr>
          <w:rFonts w:ascii="Arial" w:hAnsi="Arial" w:cs="Arial"/>
        </w:rPr>
      </w:pPr>
      <w:r w:rsidRPr="00C16F1E">
        <w:rPr>
          <w:rFonts w:ascii="Arial" w:hAnsi="Arial" w:cs="Arial"/>
        </w:rPr>
        <w:t xml:space="preserve">Programování: </w:t>
      </w:r>
      <w:r w:rsidRPr="00C16F1E">
        <w:rPr>
          <w:rFonts w:ascii="Arial" w:hAnsi="Arial" w:cs="Arial"/>
        </w:rPr>
        <w:tab/>
        <w:t xml:space="preserve">Zuzana Černá, GSM: 602 836 993, </w:t>
      </w:r>
      <w:hyperlink r:id="rId7" w:history="1">
        <w:r w:rsidRPr="00C16F1E">
          <w:rPr>
            <w:rStyle w:val="Hypertextovodkaz"/>
            <w:rFonts w:ascii="Arial" w:hAnsi="Arial" w:cs="Arial"/>
          </w:rPr>
          <w:t>cerna@cinemart.cz</w:t>
        </w:r>
      </w:hyperlink>
    </w:p>
    <w:p w14:paraId="10AB7314" w14:textId="77777777" w:rsidR="00022D7A" w:rsidRPr="00C16F1E" w:rsidRDefault="00022D7A" w:rsidP="00022D7A">
      <w:pPr>
        <w:pStyle w:val="Normlnweb"/>
        <w:tabs>
          <w:tab w:val="left" w:pos="1701"/>
        </w:tabs>
        <w:rPr>
          <w:rFonts w:ascii="Arial" w:hAnsi="Arial" w:cs="Arial"/>
        </w:rPr>
      </w:pPr>
      <w:r w:rsidRPr="00C16F1E">
        <w:rPr>
          <w:rFonts w:ascii="Arial" w:hAnsi="Arial" w:cs="Arial"/>
        </w:rPr>
        <w:tab/>
        <w:t xml:space="preserve">Filmy si objednejte na </w:t>
      </w:r>
      <w:hyperlink r:id="rId8" w:history="1">
        <w:r w:rsidRPr="00C16F1E">
          <w:rPr>
            <w:rStyle w:val="Hypertextovodkaz"/>
            <w:rFonts w:ascii="Arial" w:hAnsi="Arial" w:cs="Arial"/>
          </w:rPr>
          <w:t>www.disfilm.cz</w:t>
        </w:r>
      </w:hyperlink>
    </w:p>
    <w:sectPr w:rsidR="00022D7A" w:rsidRPr="00C16F1E" w:rsidSect="00B70F61">
      <w:headerReference w:type="default" r:id="rId9"/>
      <w:pgSz w:w="11908" w:h="16833"/>
      <w:pgMar w:top="1417" w:right="1417" w:bottom="1417" w:left="1417" w:header="709"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50383" w14:textId="77777777" w:rsidR="00504890" w:rsidRDefault="00504890">
      <w:pPr>
        <w:spacing w:line="240" w:lineRule="auto"/>
      </w:pPr>
      <w:r>
        <w:separator/>
      </w:r>
    </w:p>
  </w:endnote>
  <w:endnote w:type="continuationSeparator" w:id="0">
    <w:p w14:paraId="4160D818" w14:textId="77777777" w:rsidR="00504890" w:rsidRDefault="005048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6FE58" w14:textId="77777777" w:rsidR="00504890" w:rsidRDefault="00504890">
      <w:pPr>
        <w:spacing w:line="240" w:lineRule="auto"/>
      </w:pPr>
      <w:r>
        <w:separator/>
      </w:r>
    </w:p>
  </w:footnote>
  <w:footnote w:type="continuationSeparator" w:id="0">
    <w:p w14:paraId="1C5F4AB5" w14:textId="77777777" w:rsidR="00504890" w:rsidRDefault="005048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0AA08" w14:textId="77777777" w:rsidR="00D22975" w:rsidRDefault="007B493E">
    <w:pPr>
      <w:jc w:val="right"/>
      <w:rPr>
        <w:rFonts w:ascii="Arial" w:eastAsia="Arial" w:hAnsi="Arial" w:cs="Arial"/>
        <w:color w:val="000000"/>
        <w:sz w:val="24"/>
      </w:rPr>
    </w:pPr>
    <w:r>
      <w:rPr>
        <w:noProof/>
      </w:rPr>
      <w:drawing>
        <wp:anchor distT="0" distB="0" distL="114300" distR="114300" simplePos="0" relativeHeight="251659264" behindDoc="0" locked="0" layoutInCell="1" allowOverlap="1" wp14:anchorId="529F45FC" wp14:editId="434CB79B">
          <wp:simplePos x="0" y="0"/>
          <wp:positionH relativeFrom="column">
            <wp:posOffset>3810</wp:posOffset>
          </wp:positionH>
          <wp:positionV relativeFrom="paragraph">
            <wp:posOffset>-137160</wp:posOffset>
          </wp:positionV>
          <wp:extent cx="1078230" cy="582930"/>
          <wp:effectExtent l="0" t="0" r="0" b="0"/>
          <wp:wrapSquare wrapText="bothSides"/>
          <wp:docPr id="2" name="Drawing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
                  <a:srcRect/>
                  <a:stretch/>
                </pic:blipFill>
                <pic:spPr>
                  <a:xfrm>
                    <a:off x="0" y="0"/>
                    <a:ext cx="1078230" cy="582930"/>
                  </a:xfrm>
                  <a:prstGeom prst="rect">
                    <a:avLst/>
                  </a:prstGeom>
                </pic:spPr>
              </pic:pic>
            </a:graphicData>
          </a:graphic>
        </wp:anchor>
      </w:drawing>
    </w:r>
  </w:p>
  <w:p w14:paraId="70A7C2AE" w14:textId="77777777" w:rsidR="00D22975" w:rsidRDefault="007B493E">
    <w:pPr>
      <w:spacing w:line="240" w:lineRule="auto"/>
      <w:jc w:val="right"/>
      <w:rPr>
        <w:rFonts w:ascii="Arial" w:eastAsia="Arial" w:hAnsi="Arial" w:cs="Arial"/>
        <w:color w:val="000000"/>
        <w:sz w:val="24"/>
      </w:rPr>
    </w:pPr>
    <w:r>
      <w:tab/>
    </w:r>
    <w:r>
      <w:tab/>
    </w:r>
    <w:r>
      <w:tab/>
    </w:r>
    <w:r>
      <w:tab/>
    </w:r>
    <w:r>
      <w:tab/>
    </w:r>
    <w:r>
      <w:tab/>
    </w:r>
    <w:r>
      <w:rPr>
        <w:rFonts w:ascii="Arial" w:eastAsia="Arial" w:hAnsi="Arial" w:cs="Arial"/>
        <w:sz w:val="24"/>
      </w:rPr>
      <w:t xml:space="preserve"> </w:t>
    </w:r>
  </w:p>
  <w:p w14:paraId="6EE47BE1" w14:textId="77777777" w:rsidR="00D22975" w:rsidRDefault="007B493E">
    <w:pPr>
      <w:tabs>
        <w:tab w:val="center" w:pos="4536"/>
        <w:tab w:val="right" w:pos="9072"/>
      </w:tabs>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 </w:t>
    </w:r>
  </w:p>
  <w:p w14:paraId="4E714B84" w14:textId="77777777" w:rsidR="00D22975" w:rsidRDefault="00D22975">
    <w:pPr>
      <w:tabs>
        <w:tab w:val="center" w:pos="4536"/>
        <w:tab w:val="right" w:pos="9072"/>
      </w:tabs>
      <w:rPr>
        <w:rFonts w:ascii="Arial" w:eastAsia="Arial" w:hAnsi="Arial" w:cs="Arial"/>
        <w:i/>
        <w:color w:val="000000"/>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975"/>
    <w:rsid w:val="000040C8"/>
    <w:rsid w:val="000063EF"/>
    <w:rsid w:val="00007491"/>
    <w:rsid w:val="00013D36"/>
    <w:rsid w:val="00022D7A"/>
    <w:rsid w:val="0003433A"/>
    <w:rsid w:val="000445E5"/>
    <w:rsid w:val="00050138"/>
    <w:rsid w:val="00052F51"/>
    <w:rsid w:val="000C24A6"/>
    <w:rsid w:val="000C5482"/>
    <w:rsid w:val="000E344A"/>
    <w:rsid w:val="000F2A31"/>
    <w:rsid w:val="00142D27"/>
    <w:rsid w:val="00142EBF"/>
    <w:rsid w:val="00153892"/>
    <w:rsid w:val="00160615"/>
    <w:rsid w:val="00165801"/>
    <w:rsid w:val="001717CD"/>
    <w:rsid w:val="00193198"/>
    <w:rsid w:val="001A1397"/>
    <w:rsid w:val="001C7BA4"/>
    <w:rsid w:val="001E03FB"/>
    <w:rsid w:val="002564D0"/>
    <w:rsid w:val="00295163"/>
    <w:rsid w:val="00296C31"/>
    <w:rsid w:val="002B63AB"/>
    <w:rsid w:val="003226A4"/>
    <w:rsid w:val="0036269A"/>
    <w:rsid w:val="00376502"/>
    <w:rsid w:val="00376610"/>
    <w:rsid w:val="003821F9"/>
    <w:rsid w:val="003A0175"/>
    <w:rsid w:val="003B4989"/>
    <w:rsid w:val="003D7A62"/>
    <w:rsid w:val="003E08CD"/>
    <w:rsid w:val="003E72AB"/>
    <w:rsid w:val="0040224D"/>
    <w:rsid w:val="004466A3"/>
    <w:rsid w:val="0045532E"/>
    <w:rsid w:val="00462B2B"/>
    <w:rsid w:val="00481960"/>
    <w:rsid w:val="004D55E3"/>
    <w:rsid w:val="004E70C3"/>
    <w:rsid w:val="004F1EF4"/>
    <w:rsid w:val="00504890"/>
    <w:rsid w:val="0052522E"/>
    <w:rsid w:val="00537A94"/>
    <w:rsid w:val="005448EE"/>
    <w:rsid w:val="00560995"/>
    <w:rsid w:val="005935E9"/>
    <w:rsid w:val="005A4BF0"/>
    <w:rsid w:val="005C25D2"/>
    <w:rsid w:val="00614AD8"/>
    <w:rsid w:val="00620312"/>
    <w:rsid w:val="0063217A"/>
    <w:rsid w:val="006426D2"/>
    <w:rsid w:val="00647AF5"/>
    <w:rsid w:val="00650C7E"/>
    <w:rsid w:val="006B627A"/>
    <w:rsid w:val="006C7FF9"/>
    <w:rsid w:val="00705BCD"/>
    <w:rsid w:val="00707215"/>
    <w:rsid w:val="00707E52"/>
    <w:rsid w:val="00741081"/>
    <w:rsid w:val="007447FF"/>
    <w:rsid w:val="00777F75"/>
    <w:rsid w:val="00780E37"/>
    <w:rsid w:val="00783FBB"/>
    <w:rsid w:val="00784746"/>
    <w:rsid w:val="007B493E"/>
    <w:rsid w:val="007D3921"/>
    <w:rsid w:val="008075AA"/>
    <w:rsid w:val="00833C9E"/>
    <w:rsid w:val="00836406"/>
    <w:rsid w:val="00840EDA"/>
    <w:rsid w:val="00843716"/>
    <w:rsid w:val="0085506A"/>
    <w:rsid w:val="00861725"/>
    <w:rsid w:val="00876147"/>
    <w:rsid w:val="008B2753"/>
    <w:rsid w:val="008D78C6"/>
    <w:rsid w:val="00951379"/>
    <w:rsid w:val="009A1EB2"/>
    <w:rsid w:val="009C6EED"/>
    <w:rsid w:val="009F2A9B"/>
    <w:rsid w:val="009F346C"/>
    <w:rsid w:val="00A168D7"/>
    <w:rsid w:val="00A171C8"/>
    <w:rsid w:val="00A228AE"/>
    <w:rsid w:val="00A25F34"/>
    <w:rsid w:val="00A57C44"/>
    <w:rsid w:val="00A601ED"/>
    <w:rsid w:val="00A70674"/>
    <w:rsid w:val="00AC60FC"/>
    <w:rsid w:val="00AC7EC4"/>
    <w:rsid w:val="00AD5F76"/>
    <w:rsid w:val="00B05CBC"/>
    <w:rsid w:val="00B33296"/>
    <w:rsid w:val="00B44A31"/>
    <w:rsid w:val="00B6380D"/>
    <w:rsid w:val="00B70F61"/>
    <w:rsid w:val="00B90CD0"/>
    <w:rsid w:val="00BB29B1"/>
    <w:rsid w:val="00BB7E50"/>
    <w:rsid w:val="00C02296"/>
    <w:rsid w:val="00C16F1E"/>
    <w:rsid w:val="00C314E9"/>
    <w:rsid w:val="00C4079B"/>
    <w:rsid w:val="00C75277"/>
    <w:rsid w:val="00C754D1"/>
    <w:rsid w:val="00C76FE2"/>
    <w:rsid w:val="00C84610"/>
    <w:rsid w:val="00C97AD3"/>
    <w:rsid w:val="00CA726A"/>
    <w:rsid w:val="00CC26B6"/>
    <w:rsid w:val="00CE496F"/>
    <w:rsid w:val="00D10793"/>
    <w:rsid w:val="00D22975"/>
    <w:rsid w:val="00D3110F"/>
    <w:rsid w:val="00D311E2"/>
    <w:rsid w:val="00D35E41"/>
    <w:rsid w:val="00D650F4"/>
    <w:rsid w:val="00D65383"/>
    <w:rsid w:val="00D73FF1"/>
    <w:rsid w:val="00D7504A"/>
    <w:rsid w:val="00D90B16"/>
    <w:rsid w:val="00D91E30"/>
    <w:rsid w:val="00D92452"/>
    <w:rsid w:val="00D92DEF"/>
    <w:rsid w:val="00DB5269"/>
    <w:rsid w:val="00DB7CFD"/>
    <w:rsid w:val="00DE66B4"/>
    <w:rsid w:val="00DF70E5"/>
    <w:rsid w:val="00E033D2"/>
    <w:rsid w:val="00E25A04"/>
    <w:rsid w:val="00E334A1"/>
    <w:rsid w:val="00E6160D"/>
    <w:rsid w:val="00E66EE0"/>
    <w:rsid w:val="00E673D0"/>
    <w:rsid w:val="00E94FD5"/>
    <w:rsid w:val="00EB19D0"/>
    <w:rsid w:val="00EB6D79"/>
    <w:rsid w:val="00ED53BD"/>
    <w:rsid w:val="00F001A1"/>
    <w:rsid w:val="00F160DA"/>
    <w:rsid w:val="00F325DC"/>
    <w:rsid w:val="00F44EEB"/>
    <w:rsid w:val="00F91AAF"/>
    <w:rsid w:val="00FD4DDF"/>
    <w:rsid w:val="00FE5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E383B"/>
  <w15:docId w15:val="{553D1816-4CB7-44FE-977E-F9DCD0404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lang w:val="cs-CZ" w:eastAsia="cs-CZ"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unhideWhenUsed/>
    <w:qFormat/>
  </w:style>
  <w:style w:type="paragraph" w:styleId="Nadpis1">
    <w:name w:val="heading 1"/>
    <w:basedOn w:val="Normln"/>
    <w:next w:val="Normln"/>
    <w:uiPriority w:val="1"/>
    <w:unhideWhenUsed/>
    <w:qFormat/>
    <w:pPr>
      <w:outlineLvl w:val="0"/>
    </w:pPr>
    <w:rPr>
      <w:rFonts w:asciiTheme="majorHAnsi" w:eastAsiaTheme="majorHAnsi" w:hAnsiTheme="majorHAnsi" w:cstheme="majorHAnsi"/>
      <w:b/>
      <w:color w:val="365F91" w:themeColor="accent1" w:themeShade="BF"/>
      <w:sz w:val="36"/>
    </w:rPr>
  </w:style>
  <w:style w:type="paragraph" w:styleId="Nadpis2">
    <w:name w:val="heading 2"/>
    <w:basedOn w:val="Normln"/>
    <w:next w:val="Normln"/>
    <w:uiPriority w:val="1"/>
    <w:unhideWhenUsed/>
    <w:qFormat/>
    <w:pPr>
      <w:outlineLvl w:val="1"/>
    </w:pPr>
    <w:rPr>
      <w:rFonts w:asciiTheme="majorHAnsi" w:eastAsiaTheme="majorHAnsi" w:hAnsiTheme="majorHAnsi" w:cstheme="majorHAnsi"/>
      <w:b/>
      <w:color w:val="4F81BD" w:themeColor="accent1"/>
      <w:sz w:val="28"/>
    </w:rPr>
  </w:style>
  <w:style w:type="paragraph" w:styleId="Nadpis3">
    <w:name w:val="heading 3"/>
    <w:basedOn w:val="Normln"/>
    <w:next w:val="Normln"/>
    <w:uiPriority w:val="1"/>
    <w:unhideWhenUsed/>
    <w:qFormat/>
    <w:pPr>
      <w:outlineLvl w:val="2"/>
    </w:pPr>
    <w:rPr>
      <w:rFonts w:asciiTheme="majorHAnsi" w:eastAsiaTheme="majorHAnsi" w:hAnsiTheme="majorHAnsi" w:cstheme="majorHAnsi"/>
      <w:b/>
      <w:color w:val="4F81BD" w:themeColor="accent1"/>
      <w:sz w:val="24"/>
    </w:rPr>
  </w:style>
  <w:style w:type="paragraph" w:styleId="Nadpis4">
    <w:name w:val="heading 4"/>
    <w:basedOn w:val="Normln"/>
    <w:next w:val="Normln"/>
    <w:uiPriority w:val="1"/>
    <w:unhideWhenUsed/>
    <w:qFormat/>
    <w:pPr>
      <w:outlineLvl w:val="3"/>
    </w:pPr>
    <w:rPr>
      <w:rFonts w:asciiTheme="majorHAnsi" w:eastAsiaTheme="majorHAnsi" w:hAnsiTheme="majorHAnsi" w:cstheme="majorHAnsi"/>
      <w:i/>
      <w:color w:val="4F81BD" w:themeColor="accent1"/>
    </w:rPr>
  </w:style>
  <w:style w:type="paragraph" w:styleId="Nadpis5">
    <w:name w:val="heading 5"/>
    <w:basedOn w:val="Normln"/>
    <w:next w:val="Normln"/>
    <w:uiPriority w:val="1"/>
    <w:unhideWhenUsed/>
    <w:qFormat/>
    <w:pPr>
      <w:outlineLvl w:val="4"/>
    </w:pPr>
    <w:rPr>
      <w:rFonts w:asciiTheme="majorHAnsi" w:eastAsiaTheme="majorHAnsi" w:hAnsiTheme="majorHAnsi" w:cstheme="majorHAnsi"/>
      <w:b/>
      <w:color w:val="4F81BD" w:themeColor="accent1"/>
      <w:sz w:val="20"/>
    </w:rPr>
  </w:style>
  <w:style w:type="paragraph" w:styleId="Nadpis6">
    <w:name w:val="heading 6"/>
    <w:basedOn w:val="Normln"/>
    <w:next w:val="Normln"/>
    <w:uiPriority w:val="1"/>
    <w:unhideWhenUsed/>
    <w:qFormat/>
    <w:pPr>
      <w:outlineLvl w:val="5"/>
    </w:pPr>
    <w:rPr>
      <w:rFonts w:asciiTheme="majorHAnsi" w:eastAsiaTheme="majorHAnsi" w:hAnsiTheme="majorHAnsi" w:cstheme="majorHAnsi"/>
      <w:i/>
      <w:color w:val="243F60" w:themeColor="accent1" w:themeShade="7F"/>
      <w:sz w:val="20"/>
    </w:rPr>
  </w:style>
  <w:style w:type="paragraph" w:styleId="Nadpis7">
    <w:name w:val="heading 7"/>
    <w:basedOn w:val="Normln"/>
    <w:next w:val="Normln"/>
    <w:uiPriority w:val="1"/>
    <w:unhideWhenUsed/>
    <w:qFormat/>
    <w:pPr>
      <w:outlineLvl w:val="6"/>
    </w:pPr>
    <w:rPr>
      <w:rFonts w:asciiTheme="majorHAnsi" w:eastAsiaTheme="majorHAnsi" w:hAnsiTheme="majorHAnsi" w:cstheme="majorHAnsi"/>
      <w:i/>
      <w:color w:val="4F81BD" w:themeColor="accent1"/>
    </w:rPr>
  </w:style>
  <w:style w:type="paragraph" w:styleId="Nadpis8">
    <w:name w:val="heading 8"/>
    <w:basedOn w:val="Normln"/>
    <w:next w:val="Normln"/>
    <w:uiPriority w:val="1"/>
    <w:unhideWhenUsed/>
    <w:qFormat/>
    <w:pPr>
      <w:outlineLvl w:val="7"/>
    </w:pPr>
    <w:rPr>
      <w:rFonts w:asciiTheme="majorHAnsi" w:eastAsiaTheme="majorHAnsi" w:hAnsiTheme="majorHAnsi" w:cstheme="majorHAnsi"/>
      <w:i/>
      <w:color w:val="4F81BD" w:themeColor="accent1"/>
    </w:rPr>
  </w:style>
  <w:style w:type="paragraph" w:styleId="Nadpis9">
    <w:name w:val="heading 9"/>
    <w:basedOn w:val="Normln"/>
    <w:next w:val="Normln"/>
    <w:uiPriority w:val="1"/>
    <w:unhideWhenUsed/>
    <w:qFormat/>
    <w:pPr>
      <w:outlineLvl w:val="8"/>
    </w:pPr>
    <w:rPr>
      <w:rFonts w:asciiTheme="majorHAnsi" w:eastAsiaTheme="majorHAnsi" w:hAnsiTheme="majorHAnsi" w:cstheme="majorHAnsi"/>
      <w:i/>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uiPriority w:val="1"/>
    <w:unhideWhenUsed/>
    <w:qFormat/>
    <w:pPr>
      <w:jc w:val="center"/>
    </w:pPr>
    <w:rPr>
      <w:rFonts w:asciiTheme="majorHAnsi" w:eastAsiaTheme="majorHAnsi" w:hAnsiTheme="majorHAnsi" w:cstheme="majorHAnsi"/>
      <w:b/>
      <w:color w:val="4F81BD" w:themeColor="accent1"/>
      <w:sz w:val="24"/>
    </w:rPr>
  </w:style>
  <w:style w:type="paragraph" w:styleId="Podnadpis">
    <w:name w:val="Subtitle"/>
    <w:basedOn w:val="Normln"/>
    <w:next w:val="Normln"/>
    <w:uiPriority w:val="1"/>
    <w:unhideWhenUsed/>
    <w:qFormat/>
    <w:rPr>
      <w:rFonts w:asciiTheme="majorHAnsi" w:eastAsiaTheme="majorHAnsi" w:hAnsiTheme="majorHAnsi" w:cstheme="majorHAnsi"/>
      <w:i/>
      <w:color w:val="4F81BD" w:themeColor="accent1"/>
    </w:rPr>
  </w:style>
  <w:style w:type="paragraph" w:styleId="Citt">
    <w:name w:val="Quote"/>
    <w:basedOn w:val="Normln"/>
    <w:next w:val="Normln"/>
    <w:uiPriority w:val="1"/>
    <w:unhideWhenUsed/>
    <w:qFormat/>
    <w:pPr>
      <w:pBdr>
        <w:left w:val="single" w:sz="11" w:space="20" w:color="0073B9"/>
      </w:pBdr>
      <w:ind w:left="329"/>
    </w:pPr>
    <w:rPr>
      <w:rFonts w:asciiTheme="majorHAnsi" w:eastAsiaTheme="majorHAnsi" w:hAnsiTheme="majorHAnsi" w:cstheme="majorHAnsi"/>
      <w:i/>
    </w:rPr>
  </w:style>
  <w:style w:type="paragraph" w:styleId="Vrazncitt">
    <w:name w:val="Intense Quote"/>
    <w:basedOn w:val="Normln"/>
    <w:next w:val="Normln"/>
    <w:uiPriority w:val="1"/>
    <w:unhideWhenUsed/>
    <w:qFormat/>
    <w:rPr>
      <w:rFonts w:asciiTheme="majorHAnsi" w:eastAsiaTheme="majorHAnsi" w:hAnsiTheme="majorHAnsi" w:cstheme="majorHAnsi"/>
      <w:i/>
      <w:color w:val="4F81BD" w:themeColor="accent1"/>
    </w:rPr>
  </w:style>
  <w:style w:type="paragraph" w:styleId="Odstavecseseznamem">
    <w:name w:val="List Paragraph"/>
    <w:basedOn w:val="Normln"/>
    <w:next w:val="Normln"/>
    <w:uiPriority w:val="1"/>
    <w:unhideWhenUsed/>
    <w:qFormat/>
    <w:rPr>
      <w:rFonts w:asciiTheme="majorHAnsi" w:eastAsiaTheme="majorHAnsi" w:hAnsiTheme="majorHAnsi" w:cstheme="majorHAnsi"/>
      <w:i/>
      <w:color w:val="4F81BD" w:themeColor="accent1"/>
    </w:rPr>
  </w:style>
  <w:style w:type="paragraph" w:styleId="Bezmezer">
    <w:name w:val="No Spacing"/>
    <w:basedOn w:val="Normln"/>
    <w:next w:val="Normln"/>
    <w:uiPriority w:val="1"/>
    <w:unhideWhenUsed/>
    <w:qFormat/>
    <w:rPr>
      <w:rFonts w:asciiTheme="majorHAnsi" w:eastAsiaTheme="majorHAnsi" w:hAnsiTheme="majorHAnsi" w:cstheme="majorHAnsi"/>
      <w:i/>
      <w:color w:val="4F81BD" w:themeColor="accent1"/>
    </w:rPr>
  </w:style>
  <w:style w:type="character" w:customStyle="1" w:styleId="a">
    <w:uiPriority w:val="1"/>
    <w:unhideWhenUsed/>
    <w:qFormat/>
    <w:rPr>
      <w:b/>
      <w:i/>
      <w:color w:val="4F81BD" w:themeColor="accent1"/>
      <w:spacing w:val="10"/>
    </w:rPr>
  </w:style>
  <w:style w:type="character" w:customStyle="1" w:styleId="a0">
    <w:uiPriority w:val="1"/>
    <w:unhideWhenUsed/>
    <w:qFormat/>
    <w:rPr>
      <w:b/>
      <w:i/>
      <w:color w:val="C0504D" w:themeColor="accent2"/>
      <w:spacing w:val="10"/>
    </w:rPr>
  </w:style>
  <w:style w:type="character" w:customStyle="1" w:styleId="a1">
    <w:uiPriority w:val="1"/>
    <w:unhideWhenUsed/>
    <w:qFormat/>
    <w:rPr>
      <w:b/>
      <w:i/>
      <w:color w:val="9BBB59" w:themeColor="accent3"/>
      <w:spacing w:val="10"/>
    </w:rPr>
  </w:style>
  <w:style w:type="character" w:customStyle="1" w:styleId="a2">
    <w:uiPriority w:val="1"/>
    <w:unhideWhenUsed/>
    <w:qFormat/>
    <w:rPr>
      <w:b/>
      <w:i/>
      <w:color w:val="8064A2" w:themeColor="accent4"/>
      <w:spacing w:val="10"/>
    </w:rPr>
  </w:style>
  <w:style w:type="character" w:customStyle="1" w:styleId="a3">
    <w:uiPriority w:val="1"/>
    <w:unhideWhenUsed/>
    <w:qFormat/>
    <w:rPr>
      <w:b/>
      <w:i/>
      <w:color w:val="4BACC6" w:themeColor="accent5"/>
      <w:spacing w:val="10"/>
    </w:rPr>
  </w:style>
  <w:style w:type="character" w:customStyle="1" w:styleId="a4">
    <w:uiPriority w:val="1"/>
    <w:unhideWhenUsed/>
    <w:qFormat/>
    <w:rPr>
      <w:b/>
      <w:i/>
      <w:color w:val="F79646" w:themeColor="accent6"/>
      <w:spacing w:val="10"/>
    </w:rPr>
  </w:style>
  <w:style w:type="character" w:customStyle="1" w:styleId="a5">
    <w:uiPriority w:val="1"/>
    <w:unhideWhenUsed/>
    <w:qFormat/>
    <w:rPr>
      <w:b/>
      <w:i/>
      <w:color w:val="C0504D" w:themeColor="accent2"/>
      <w:spacing w:val="10"/>
    </w:rPr>
  </w:style>
  <w:style w:type="character" w:styleId="Znakapoznpodarou">
    <w:name w:val="footnote reference"/>
    <w:basedOn w:val="Standardnpsmoodstavce"/>
    <w:unhideWhenUsed/>
    <w:rPr>
      <w:vertAlign w:val="superscript"/>
    </w:rPr>
  </w:style>
  <w:style w:type="paragraph" w:styleId="Textpoznpodarou">
    <w:name w:val="footnote text"/>
    <w:basedOn w:val="Normln"/>
    <w:unhideWhenUsed/>
  </w:style>
  <w:style w:type="character" w:styleId="Odkaznavysvtlivky">
    <w:name w:val="endnote reference"/>
    <w:basedOn w:val="Standardnpsmoodstavce"/>
    <w:unhideWhenUsed/>
    <w:rPr>
      <w:vertAlign w:val="superscript"/>
    </w:rPr>
  </w:style>
  <w:style w:type="paragraph" w:styleId="Textvysvtlivek">
    <w:name w:val="endnote text"/>
    <w:basedOn w:val="Normln"/>
    <w:unhideWhenUsed/>
  </w:style>
  <w:style w:type="character" w:styleId="Hypertextovodkaz">
    <w:name w:val="Hyperlink"/>
    <w:rsid w:val="00022D7A"/>
    <w:rPr>
      <w:color w:val="0000FF"/>
      <w:u w:val="single"/>
    </w:rPr>
  </w:style>
  <w:style w:type="paragraph" w:styleId="Normlnweb">
    <w:name w:val="Normal (Web)"/>
    <w:basedOn w:val="Normln"/>
    <w:uiPriority w:val="99"/>
    <w:rsid w:val="00022D7A"/>
    <w:pPr>
      <w:suppressAutoHyphens/>
      <w:spacing w:line="240" w:lineRule="auto"/>
    </w:pPr>
    <w:rPr>
      <w:rFonts w:ascii="Times New Roman" w:eastAsia="Times New Roman" w:hAnsi="Times New Roman" w:cs="Times New Roman"/>
      <w:sz w:val="24"/>
      <w:szCs w:val="24"/>
      <w:lang w:eastAsia="ar-SA"/>
    </w:rPr>
  </w:style>
  <w:style w:type="paragraph" w:styleId="Textbubliny">
    <w:name w:val="Balloon Text"/>
    <w:basedOn w:val="Normln"/>
    <w:link w:val="TextbublinyChar"/>
    <w:uiPriority w:val="99"/>
    <w:semiHidden/>
    <w:unhideWhenUsed/>
    <w:rsid w:val="002B63AB"/>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B63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781405">
      <w:bodyDiv w:val="1"/>
      <w:marLeft w:val="0"/>
      <w:marRight w:val="0"/>
      <w:marTop w:val="0"/>
      <w:marBottom w:val="0"/>
      <w:divBdr>
        <w:top w:val="none" w:sz="0" w:space="0" w:color="auto"/>
        <w:left w:val="none" w:sz="0" w:space="0" w:color="auto"/>
        <w:bottom w:val="none" w:sz="0" w:space="0" w:color="auto"/>
        <w:right w:val="none" w:sz="0" w:space="0" w:color="auto"/>
      </w:divBdr>
    </w:div>
    <w:div w:id="19629557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sfilm.cz" TargetMode="External"/><Relationship Id="rId3" Type="http://schemas.openxmlformats.org/officeDocument/2006/relationships/webSettings" Target="webSettings.xml"/><Relationship Id="rId7" Type="http://schemas.openxmlformats.org/officeDocument/2006/relationships/hyperlink" Target="mailto:cerna@cinemart.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0"/>
        </a:gradFill>
        <a:gradFill rotWithShape="0">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0">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0">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tx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358</Words>
  <Characters>2115</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Cinemart a.s.</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Apache POI</dc:creator>
  <cp:lastModifiedBy>Petr Slavík</cp:lastModifiedBy>
  <cp:revision>5</cp:revision>
  <cp:lastPrinted>2022-05-03T14:40:00Z</cp:lastPrinted>
  <dcterms:created xsi:type="dcterms:W3CDTF">2026-07-27T09:27:00Z</dcterms:created>
  <dcterms:modified xsi:type="dcterms:W3CDTF">2026-08-03T15:27:00Z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WConversion">
    <vt:lpwstr>1</vt:lpwstr>
  </property>
</Properties>
</file>