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A7A1" w14:textId="03827F89" w:rsidR="006614AA" w:rsidRPr="004F134B" w:rsidRDefault="004F134B">
      <w:pPr>
        <w:pStyle w:val="Normlnweb"/>
        <w:outlineLvl w:val="0"/>
        <w:rPr>
          <w:rFonts w:ascii="Arial" w:eastAsia="Arial" w:hAnsi="Arial" w:cs="Arial"/>
          <w:b/>
          <w:bCs/>
          <w:sz w:val="56"/>
          <w:szCs w:val="56"/>
        </w:rPr>
      </w:pPr>
      <w:r w:rsidRPr="004F134B">
        <w:rPr>
          <w:noProof/>
          <w:sz w:val="22"/>
          <w:szCs w:val="22"/>
        </w:rPr>
        <w:drawing>
          <wp:anchor distT="0" distB="0" distL="114300" distR="114300" simplePos="0" relativeHeight="251658240" behindDoc="0" locked="0" layoutInCell="1" allowOverlap="1" wp14:anchorId="6C8F41F6" wp14:editId="2A4BAD8C">
            <wp:simplePos x="0" y="0"/>
            <wp:positionH relativeFrom="column">
              <wp:posOffset>3623310</wp:posOffset>
            </wp:positionH>
            <wp:positionV relativeFrom="paragraph">
              <wp:posOffset>62865</wp:posOffset>
            </wp:positionV>
            <wp:extent cx="2571750" cy="2159635"/>
            <wp:effectExtent l="0" t="0" r="0" b="0"/>
            <wp:wrapSquare wrapText="bothSides"/>
            <wp:docPr id="300540133" name="Obrázek 1" descr="Obsah obrázku Lidská tvář, osoba, kůže, dív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40133" name="Obrázek 1" descr="Obsah obrázku Lidská tvář, osoba, kůže, dívka&#10;&#10;Obsah generovaný pomocí AI může být nesprávný."/>
                    <pic:cNvPicPr/>
                  </pic:nvPicPr>
                  <pic:blipFill rotWithShape="1">
                    <a:blip r:embed="rId6">
                      <a:extLst>
                        <a:ext uri="{28A0092B-C50C-407E-A947-70E740481C1C}">
                          <a14:useLocalDpi xmlns:a14="http://schemas.microsoft.com/office/drawing/2010/main" val="0"/>
                        </a:ext>
                      </a:extLst>
                    </a:blip>
                    <a:srcRect l="4201" r="8553"/>
                    <a:stretch>
                      <a:fillRect/>
                    </a:stretch>
                  </pic:blipFill>
                  <pic:spPr bwMode="auto">
                    <a:xfrm>
                      <a:off x="0" y="0"/>
                      <a:ext cx="2571750" cy="2159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7E4E" w:rsidRPr="004F134B">
        <w:rPr>
          <w:rFonts w:ascii="Arial" w:eastAsia="Arial" w:hAnsi="Arial" w:cs="Arial"/>
          <w:b/>
          <w:bCs/>
          <w:sz w:val="56"/>
          <w:szCs w:val="56"/>
        </w:rPr>
        <w:t>Nevděčné bytosti</w:t>
      </w:r>
    </w:p>
    <w:p w14:paraId="13E9A016" w14:textId="42891E1B" w:rsidR="006614AA" w:rsidRPr="009D1EF5" w:rsidRDefault="00E4470F">
      <w:pPr>
        <w:pStyle w:val="Normlnweb"/>
        <w:outlineLvl w:val="0"/>
        <w:rPr>
          <w:rFonts w:ascii="Arial" w:eastAsia="Arial" w:hAnsi="Arial" w:cs="Arial"/>
          <w:b/>
          <w:bCs/>
        </w:rPr>
      </w:pPr>
      <w:r w:rsidRPr="009D1EF5">
        <w:rPr>
          <w:rFonts w:ascii="Arial" w:hAnsi="Arial"/>
          <w:b/>
          <w:bCs/>
        </w:rPr>
        <w:t xml:space="preserve">Premiéra: </w:t>
      </w:r>
      <w:r w:rsidR="008E5B32">
        <w:rPr>
          <w:rFonts w:ascii="Arial" w:hAnsi="Arial"/>
          <w:b/>
          <w:bCs/>
        </w:rPr>
        <w:t>26</w:t>
      </w:r>
      <w:r w:rsidRPr="009D1EF5">
        <w:rPr>
          <w:rFonts w:ascii="Arial" w:hAnsi="Arial"/>
          <w:b/>
          <w:bCs/>
        </w:rPr>
        <w:t xml:space="preserve">. </w:t>
      </w:r>
      <w:r w:rsidR="008E5B32">
        <w:rPr>
          <w:rFonts w:ascii="Arial" w:hAnsi="Arial"/>
          <w:b/>
          <w:bCs/>
        </w:rPr>
        <w:t>3</w:t>
      </w:r>
      <w:r w:rsidRPr="009D1EF5">
        <w:rPr>
          <w:rFonts w:ascii="Arial" w:hAnsi="Arial"/>
          <w:b/>
          <w:bCs/>
        </w:rPr>
        <w:t>. 202</w:t>
      </w:r>
      <w:r w:rsidR="00024F2B">
        <w:rPr>
          <w:rFonts w:ascii="Arial" w:hAnsi="Arial"/>
          <w:b/>
          <w:bCs/>
        </w:rPr>
        <w:t>6</w:t>
      </w:r>
    </w:p>
    <w:p w14:paraId="04AF223F" w14:textId="3AFB6275" w:rsidR="006614AA" w:rsidRPr="009D1EF5" w:rsidRDefault="00E41036">
      <w:pPr>
        <w:rPr>
          <w:rFonts w:ascii="Arial" w:eastAsia="Arial" w:hAnsi="Arial" w:cs="Arial"/>
        </w:rPr>
      </w:pPr>
      <w:r w:rsidRPr="00E41036">
        <w:rPr>
          <w:rFonts w:ascii="Arial" w:hAnsi="Arial"/>
        </w:rPr>
        <w:t xml:space="preserve">Česká republika, Slovinsko, Polsko, Slovensko Chorvatsko, Francie, </w:t>
      </w:r>
      <w:r w:rsidR="00E4470F" w:rsidRPr="009D1EF5">
        <w:rPr>
          <w:rFonts w:ascii="Arial" w:hAnsi="Arial"/>
        </w:rPr>
        <w:t>2025</w:t>
      </w:r>
      <w:r w:rsidR="00E4470F" w:rsidRPr="009D1EF5">
        <w:t xml:space="preserve"> </w:t>
      </w:r>
    </w:p>
    <w:p w14:paraId="4DC16B7B" w14:textId="77777777" w:rsidR="006614AA" w:rsidRPr="009D1EF5" w:rsidRDefault="006614AA">
      <w:pPr>
        <w:pStyle w:val="Normlnweb"/>
        <w:tabs>
          <w:tab w:val="left" w:pos="6930"/>
        </w:tabs>
        <w:rPr>
          <w:rFonts w:ascii="Arial" w:eastAsia="Arial" w:hAnsi="Arial" w:cs="Arial"/>
        </w:rPr>
      </w:pPr>
    </w:p>
    <w:p w14:paraId="1045280D" w14:textId="701F1C8F" w:rsidR="006614AA" w:rsidRPr="009D1EF5" w:rsidRDefault="00E4470F">
      <w:pPr>
        <w:pStyle w:val="Normlnweb"/>
        <w:tabs>
          <w:tab w:val="left" w:pos="6930"/>
        </w:tabs>
        <w:rPr>
          <w:rFonts w:ascii="Arial" w:eastAsia="Arial" w:hAnsi="Arial" w:cs="Arial"/>
        </w:rPr>
      </w:pPr>
      <w:r w:rsidRPr="009D1EF5">
        <w:rPr>
          <w:rFonts w:ascii="Arial" w:hAnsi="Arial"/>
        </w:rPr>
        <w:t xml:space="preserve">Režie: </w:t>
      </w:r>
      <w:r w:rsidR="008E5B32" w:rsidRPr="008E5B32">
        <w:rPr>
          <w:rFonts w:ascii="Arial" w:hAnsi="Arial"/>
        </w:rPr>
        <w:t>Olmo Omerzu</w:t>
      </w:r>
    </w:p>
    <w:p w14:paraId="481E3072" w14:textId="46CE3815" w:rsidR="006614AA" w:rsidRPr="009D1EF5" w:rsidRDefault="009D1EF5">
      <w:pPr>
        <w:pStyle w:val="Normlnweb"/>
        <w:tabs>
          <w:tab w:val="left" w:pos="6930"/>
        </w:tabs>
        <w:rPr>
          <w:rFonts w:ascii="Arial" w:eastAsia="Arial" w:hAnsi="Arial" w:cs="Arial"/>
        </w:rPr>
      </w:pPr>
      <w:r w:rsidRPr="009D1EF5">
        <w:rPr>
          <w:rFonts w:ascii="Arial" w:hAnsi="Arial"/>
        </w:rPr>
        <w:t>Scénář</w:t>
      </w:r>
      <w:r w:rsidR="00E4470F" w:rsidRPr="009D1EF5">
        <w:rPr>
          <w:rFonts w:ascii="Arial" w:hAnsi="Arial"/>
        </w:rPr>
        <w:t xml:space="preserve">: </w:t>
      </w:r>
      <w:r w:rsidR="008E5B32" w:rsidRPr="008E5B32">
        <w:rPr>
          <w:rFonts w:ascii="Arial" w:hAnsi="Arial"/>
        </w:rPr>
        <w:t>Olmo Omerzu, Nebojša Pop-Tasić</w:t>
      </w:r>
      <w:r w:rsidR="00024F2B">
        <w:rPr>
          <w:rFonts w:ascii="Arial" w:hAnsi="Arial"/>
        </w:rPr>
        <w:t xml:space="preserve">, </w:t>
      </w:r>
      <w:r w:rsidR="008E5B32" w:rsidRPr="008E5B32">
        <w:rPr>
          <w:rFonts w:ascii="Arial" w:hAnsi="Arial"/>
        </w:rPr>
        <w:t>Kasha Jandáčková</w:t>
      </w:r>
    </w:p>
    <w:p w14:paraId="49356852" w14:textId="33A239F4" w:rsidR="006614AA" w:rsidRPr="009D1EF5" w:rsidRDefault="00E4470F">
      <w:pPr>
        <w:pStyle w:val="Normlnweb"/>
        <w:rPr>
          <w:rFonts w:ascii="Arial" w:hAnsi="Arial"/>
        </w:rPr>
      </w:pPr>
      <w:r w:rsidRPr="009D1EF5">
        <w:rPr>
          <w:rFonts w:ascii="Arial" w:hAnsi="Arial"/>
        </w:rPr>
        <w:t xml:space="preserve">Producent: </w:t>
      </w:r>
      <w:r w:rsidR="008E5B32" w:rsidRPr="008E5B32">
        <w:rPr>
          <w:rFonts w:ascii="Arial" w:hAnsi="Arial"/>
        </w:rPr>
        <w:t>Jiří Konečný</w:t>
      </w:r>
    </w:p>
    <w:p w14:paraId="20EFE2A4" w14:textId="6C97A857" w:rsidR="006614AA" w:rsidRPr="009D1EF5" w:rsidRDefault="00E4470F">
      <w:pPr>
        <w:pStyle w:val="Normlnweb"/>
        <w:rPr>
          <w:rFonts w:ascii="Arial" w:eastAsia="Arial" w:hAnsi="Arial" w:cs="Arial"/>
        </w:rPr>
      </w:pPr>
      <w:r w:rsidRPr="009D1EF5">
        <w:rPr>
          <w:rFonts w:ascii="Arial" w:hAnsi="Arial"/>
        </w:rPr>
        <w:t xml:space="preserve">Kamera: </w:t>
      </w:r>
      <w:r w:rsidR="008E5B32" w:rsidRPr="008E5B32">
        <w:rPr>
          <w:rFonts w:ascii="Arial" w:hAnsi="Arial"/>
        </w:rPr>
        <w:t>Kryštof Melka</w:t>
      </w:r>
    </w:p>
    <w:p w14:paraId="2DD660AE" w14:textId="45A58739" w:rsidR="006614AA" w:rsidRPr="009D1EF5" w:rsidRDefault="00E4470F">
      <w:pPr>
        <w:pStyle w:val="Normlnweb"/>
        <w:rPr>
          <w:rFonts w:ascii="Arial" w:eastAsia="Arial" w:hAnsi="Arial" w:cs="Arial"/>
        </w:rPr>
      </w:pPr>
      <w:r w:rsidRPr="009D1EF5">
        <w:rPr>
          <w:rFonts w:ascii="Arial" w:hAnsi="Arial"/>
        </w:rPr>
        <w:t xml:space="preserve">Hudba: </w:t>
      </w:r>
      <w:r w:rsidR="008E5B32" w:rsidRPr="008E5B32">
        <w:rPr>
          <w:rFonts w:ascii="Arial" w:hAnsi="Arial"/>
        </w:rPr>
        <w:t>Monika Omerzu Midriaková</w:t>
      </w:r>
    </w:p>
    <w:p w14:paraId="1447C868" w14:textId="327B947F" w:rsidR="006614AA" w:rsidRPr="009D1EF5" w:rsidRDefault="00E4470F">
      <w:pPr>
        <w:pStyle w:val="Normlnweb"/>
        <w:rPr>
          <w:rFonts w:ascii="Arial" w:eastAsia="Arial" w:hAnsi="Arial" w:cs="Arial"/>
        </w:rPr>
      </w:pPr>
      <w:r w:rsidRPr="009D1EF5">
        <w:rPr>
          <w:rFonts w:ascii="Arial" w:hAnsi="Arial"/>
        </w:rPr>
        <w:t xml:space="preserve">Hrají: </w:t>
      </w:r>
      <w:r w:rsidR="008E5B32" w:rsidRPr="008E5B32">
        <w:rPr>
          <w:rFonts w:ascii="Arial" w:hAnsi="Arial"/>
        </w:rPr>
        <w:t>Barry Ward, Dexter Franc</w:t>
      </w:r>
      <w:r w:rsidR="00024F2B">
        <w:rPr>
          <w:rFonts w:ascii="Arial" w:hAnsi="Arial"/>
        </w:rPr>
        <w:t xml:space="preserve">, </w:t>
      </w:r>
      <w:r w:rsidR="008E5B32" w:rsidRPr="008E5B32">
        <w:rPr>
          <w:rFonts w:ascii="Arial" w:hAnsi="Arial"/>
        </w:rPr>
        <w:t>Barbora Bobuľová, Timon Šturbej, Antonín Chmela</w:t>
      </w:r>
    </w:p>
    <w:p w14:paraId="20E0056A" w14:textId="77777777" w:rsidR="006614AA" w:rsidRDefault="006614AA">
      <w:pPr>
        <w:jc w:val="both"/>
        <w:rPr>
          <w:rFonts w:ascii="Arial" w:eastAsia="Arial" w:hAnsi="Arial" w:cs="Arial"/>
          <w:b/>
          <w:bCs/>
          <w:shd w:val="clear" w:color="auto" w:fill="FFFFFF"/>
        </w:rPr>
      </w:pPr>
    </w:p>
    <w:p w14:paraId="3ADD5CCF" w14:textId="77777777" w:rsidR="003C683B" w:rsidRDefault="003C683B">
      <w:pPr>
        <w:jc w:val="both"/>
        <w:rPr>
          <w:rFonts w:ascii="Arial" w:eastAsia="Arial" w:hAnsi="Arial" w:cs="Arial"/>
          <w:b/>
          <w:bCs/>
          <w:shd w:val="clear" w:color="auto" w:fill="FFFFFF"/>
        </w:rPr>
      </w:pPr>
    </w:p>
    <w:p w14:paraId="53FB3E5C" w14:textId="77777777" w:rsidR="00D224E5" w:rsidRPr="00D224E5" w:rsidRDefault="00D224E5" w:rsidP="00D224E5">
      <w:pPr>
        <w:jc w:val="both"/>
        <w:rPr>
          <w:rFonts w:ascii="Arial" w:eastAsia="Arial" w:hAnsi="Arial" w:cs="Arial"/>
          <w:b/>
          <w:bCs/>
          <w:shd w:val="clear" w:color="auto" w:fill="FFFFFF"/>
        </w:rPr>
      </w:pPr>
      <w:r w:rsidRPr="00D224E5">
        <w:rPr>
          <w:rFonts w:ascii="Arial" w:eastAsia="Arial" w:hAnsi="Arial" w:cs="Arial"/>
          <w:b/>
          <w:bCs/>
          <w:shd w:val="clear" w:color="auto" w:fill="FFFFFF"/>
        </w:rPr>
        <w:t xml:space="preserve">Nový film režiséra Olma Omerzua </w:t>
      </w:r>
      <w:r w:rsidRPr="00D224E5">
        <w:rPr>
          <w:rFonts w:ascii="Arial" w:eastAsia="Arial" w:hAnsi="Arial" w:cs="Arial"/>
          <w:b/>
          <w:bCs/>
          <w:i/>
          <w:iCs/>
          <w:shd w:val="clear" w:color="auto" w:fill="FFFFFF"/>
        </w:rPr>
        <w:t>Nevděčné bytosti</w:t>
      </w:r>
      <w:r w:rsidRPr="00D224E5">
        <w:rPr>
          <w:rFonts w:ascii="Arial" w:eastAsia="Arial" w:hAnsi="Arial" w:cs="Arial"/>
          <w:b/>
          <w:bCs/>
          <w:shd w:val="clear" w:color="auto" w:fill="FFFFFF"/>
        </w:rPr>
        <w:t xml:space="preserve"> je o lidech, kteří selhávají, ale také o lásce, která je k selhání vede. Jak daleko jsou rodiče ochotni zajít, aby zachránili své dítě? Lhát, manipulovat, překračovat morální hranice… Co byste udělali vy na jejich místě? Neodbytné otázky, vyhrocené emoce, intimní drama se záblesky černé komedie a thrilleru. Takhle jste o rodině možná ještě nepřemýšleli.</w:t>
      </w:r>
    </w:p>
    <w:p w14:paraId="4D3C7FDC" w14:textId="77777777" w:rsidR="006614AA" w:rsidRDefault="006614AA">
      <w:pPr>
        <w:jc w:val="both"/>
        <w:rPr>
          <w:rFonts w:ascii="Arial" w:eastAsia="Arial" w:hAnsi="Arial" w:cs="Arial"/>
          <w:b/>
          <w:bCs/>
          <w:shd w:val="clear" w:color="auto" w:fill="FFFFFF"/>
        </w:rPr>
      </w:pPr>
    </w:p>
    <w:p w14:paraId="3A3B15A3" w14:textId="14AAAA09" w:rsidR="006614AA" w:rsidRDefault="008E5B32" w:rsidP="004F134B">
      <w:pPr>
        <w:spacing w:after="120"/>
        <w:jc w:val="both"/>
        <w:rPr>
          <w:rFonts w:ascii="Arial" w:hAnsi="Arial"/>
        </w:rPr>
      </w:pPr>
      <w:r w:rsidRPr="008E5B32">
        <w:rPr>
          <w:rFonts w:ascii="Arial" w:hAnsi="Arial"/>
        </w:rPr>
        <w:t>Sedmnáctiletá Klára a její mladší bratr Teo žijí v bilingvní rodině, jejich rodiče David a Laura se ovšem před nedávnem rozešli. David se rozhodne vzít děti k Jadranu a zapracovat na vzájemném vztahu. To, co vypadá jako pokus o rodinnou idylu, postupně odkrývá hlubší problémy – především u Kláry, potýkající se s poruchou příjmu potravy. Napětí narůstá, když do jejího života vstoupí místní mladík Denis. Situace nečekanými okolnostmi graduje až k předčasnému návratu domů a Klářině hospitalizaci. Záchrana Klářina života je to jediné, co drží její rodiče pohromadě. A zoufalá situace si žádá zoufalé řešení.</w:t>
      </w:r>
    </w:p>
    <w:p w14:paraId="71DA92E4" w14:textId="12942A01" w:rsidR="004F134B" w:rsidRDefault="004F134B" w:rsidP="004F134B">
      <w:pPr>
        <w:spacing w:after="120"/>
        <w:jc w:val="both"/>
        <w:rPr>
          <w:rFonts w:ascii="Arial" w:hAnsi="Arial"/>
        </w:rPr>
      </w:pPr>
      <w:r w:rsidRPr="004F134B">
        <w:rPr>
          <w:rFonts w:ascii="Arial" w:hAnsi="Arial"/>
        </w:rPr>
        <w:t xml:space="preserve">Pátý celovečerní film režiséra Olma Omerzu </w:t>
      </w:r>
      <w:r w:rsidRPr="004F134B">
        <w:rPr>
          <w:rFonts w:ascii="Arial" w:hAnsi="Arial"/>
          <w:i/>
          <w:iCs/>
        </w:rPr>
        <w:t>Nevděčné bytosti</w:t>
      </w:r>
      <w:r w:rsidRPr="004F134B">
        <w:rPr>
          <w:rFonts w:ascii="Arial" w:hAnsi="Arial"/>
        </w:rPr>
        <w:t xml:space="preserve"> má za sebou úspěšnou světovou premiéru na 73. ročníku MFF v San Sebastiánu. Po příznivém přijetí a pozitivních recenzích násled</w:t>
      </w:r>
      <w:r w:rsidR="00F860E1">
        <w:rPr>
          <w:rFonts w:ascii="Arial" w:hAnsi="Arial"/>
        </w:rPr>
        <w:t>ovala</w:t>
      </w:r>
      <w:r w:rsidRPr="004F134B">
        <w:rPr>
          <w:rFonts w:ascii="Arial" w:hAnsi="Arial"/>
        </w:rPr>
        <w:t xml:space="preserve"> uvedení na dalších prestižních festivalech po celém světě. </w:t>
      </w:r>
      <w:r w:rsidR="00F860E1">
        <w:rPr>
          <w:rFonts w:ascii="Arial" w:hAnsi="Arial"/>
        </w:rPr>
        <w:t>Tento f</w:t>
      </w:r>
      <w:r w:rsidR="00F8777C" w:rsidRPr="00F8777C">
        <w:rPr>
          <w:rFonts w:ascii="Arial" w:hAnsi="Arial"/>
        </w:rPr>
        <w:t xml:space="preserve">ilm je pokračováním dlouhodobé tvůrčí spolupráce s producentem Jiřím Konečným </w:t>
      </w:r>
      <w:r w:rsidR="00F8777C">
        <w:rPr>
          <w:rFonts w:ascii="Arial" w:hAnsi="Arial"/>
        </w:rPr>
        <w:t>(</w:t>
      </w:r>
      <w:r w:rsidR="00F8777C" w:rsidRPr="00F8777C">
        <w:rPr>
          <w:rFonts w:ascii="Arial" w:hAnsi="Arial"/>
        </w:rPr>
        <w:t>Endorfilm</w:t>
      </w:r>
      <w:r w:rsidR="00F8777C">
        <w:rPr>
          <w:rFonts w:ascii="Arial" w:hAnsi="Arial"/>
        </w:rPr>
        <w:t>)</w:t>
      </w:r>
      <w:r w:rsidR="00F8777C" w:rsidRPr="00F8777C">
        <w:rPr>
          <w:rFonts w:ascii="Arial" w:hAnsi="Arial"/>
        </w:rPr>
        <w:t>, který produkoval všechny dosavadní Omerzuovy filmy.</w:t>
      </w:r>
    </w:p>
    <w:p w14:paraId="2A5FEF56" w14:textId="77777777" w:rsidR="008E5B32" w:rsidRDefault="008E5B32" w:rsidP="009D1EF5">
      <w:pPr>
        <w:jc w:val="both"/>
        <w:rPr>
          <w:rFonts w:ascii="Arial" w:eastAsia="Arial" w:hAnsi="Arial" w:cs="Arial"/>
        </w:rPr>
      </w:pPr>
    </w:p>
    <w:p w14:paraId="2C5FD365" w14:textId="77777777" w:rsidR="004D410C" w:rsidRPr="009D1EF5" w:rsidRDefault="004D410C" w:rsidP="009D1EF5">
      <w:pPr>
        <w:jc w:val="both"/>
        <w:rPr>
          <w:rFonts w:ascii="Arial" w:eastAsia="Arial" w:hAnsi="Arial" w:cs="Arial"/>
        </w:rPr>
      </w:pPr>
    </w:p>
    <w:p w14:paraId="07B9E2B3" w14:textId="3AECEEEB" w:rsidR="006614AA" w:rsidRPr="009D1EF5" w:rsidRDefault="00E4470F">
      <w:pPr>
        <w:pStyle w:val="Normlnweb"/>
        <w:tabs>
          <w:tab w:val="left" w:pos="1701"/>
        </w:tabs>
        <w:rPr>
          <w:rFonts w:ascii="Arial" w:hAnsi="Arial"/>
        </w:rPr>
      </w:pPr>
      <w:r w:rsidRPr="009D1EF5">
        <w:rPr>
          <w:rFonts w:ascii="Arial" w:hAnsi="Arial"/>
        </w:rPr>
        <w:t xml:space="preserve">Přístupnost: </w:t>
      </w:r>
      <w:r w:rsidRPr="009D1EF5">
        <w:rPr>
          <w:rFonts w:ascii="Arial" w:hAnsi="Arial"/>
        </w:rPr>
        <w:tab/>
      </w:r>
      <w:r w:rsidR="001F5B4E" w:rsidRPr="001F5B4E">
        <w:rPr>
          <w:rFonts w:ascii="Arial" w:hAnsi="Arial"/>
        </w:rPr>
        <w:t>nevhodné pro nezletilé osoby do 15 let</w:t>
      </w:r>
    </w:p>
    <w:p w14:paraId="013AABF9" w14:textId="77777777" w:rsidR="006614AA" w:rsidRPr="009D1EF5" w:rsidRDefault="00E4470F">
      <w:pPr>
        <w:pStyle w:val="Normlnweb"/>
        <w:tabs>
          <w:tab w:val="left" w:pos="1701"/>
        </w:tabs>
        <w:rPr>
          <w:rFonts w:ascii="Arial" w:eastAsia="Arial" w:hAnsi="Arial" w:cs="Arial"/>
        </w:rPr>
      </w:pPr>
      <w:r w:rsidRPr="009D1EF5">
        <w:rPr>
          <w:rFonts w:ascii="Arial" w:hAnsi="Arial"/>
        </w:rPr>
        <w:t>Žánr:</w:t>
      </w:r>
      <w:r w:rsidRPr="009D1EF5">
        <w:rPr>
          <w:rFonts w:ascii="Arial" w:hAnsi="Arial"/>
        </w:rPr>
        <w:tab/>
        <w:t xml:space="preserve">drama </w:t>
      </w:r>
    </w:p>
    <w:p w14:paraId="16A227E5" w14:textId="6EF4BC61" w:rsidR="00024F2B" w:rsidRPr="009D1EF5" w:rsidRDefault="00024F2B" w:rsidP="00024F2B">
      <w:pPr>
        <w:pStyle w:val="Normlnweb"/>
        <w:tabs>
          <w:tab w:val="left" w:pos="1701"/>
        </w:tabs>
        <w:rPr>
          <w:rFonts w:ascii="Arial" w:eastAsia="Arial" w:hAnsi="Arial" w:cs="Arial"/>
        </w:rPr>
      </w:pPr>
      <w:r w:rsidRPr="009D1EF5">
        <w:rPr>
          <w:rFonts w:ascii="Arial" w:hAnsi="Arial"/>
        </w:rPr>
        <w:t xml:space="preserve">Verze: </w:t>
      </w:r>
      <w:r w:rsidRPr="009D1EF5">
        <w:rPr>
          <w:rFonts w:ascii="Arial" w:hAnsi="Arial"/>
        </w:rPr>
        <w:tab/>
      </w:r>
      <w:r w:rsidR="00F96D9C">
        <w:rPr>
          <w:rFonts w:ascii="Arial" w:hAnsi="Arial"/>
        </w:rPr>
        <w:t>anglicky, česky, slovensky a</w:t>
      </w:r>
      <w:r>
        <w:rPr>
          <w:rFonts w:ascii="Arial" w:hAnsi="Arial"/>
        </w:rPr>
        <w:t xml:space="preserve"> chorvatsk</w:t>
      </w:r>
      <w:r w:rsidR="00F96D9C">
        <w:rPr>
          <w:rFonts w:ascii="Arial" w:hAnsi="Arial"/>
        </w:rPr>
        <w:t>y</w:t>
      </w:r>
      <w:r>
        <w:rPr>
          <w:rFonts w:ascii="Arial" w:hAnsi="Arial"/>
        </w:rPr>
        <w:t xml:space="preserve"> s českými titulky</w:t>
      </w:r>
    </w:p>
    <w:p w14:paraId="7C75193F" w14:textId="77777777" w:rsidR="00024F2B" w:rsidRPr="009D1EF5" w:rsidRDefault="00024F2B" w:rsidP="00024F2B">
      <w:pPr>
        <w:pStyle w:val="Normlnweb"/>
        <w:tabs>
          <w:tab w:val="left" w:pos="1701"/>
        </w:tabs>
        <w:rPr>
          <w:rFonts w:ascii="Arial" w:hAnsi="Arial"/>
        </w:rPr>
      </w:pPr>
      <w:r w:rsidRPr="009D1EF5">
        <w:rPr>
          <w:rFonts w:ascii="Arial" w:hAnsi="Arial"/>
        </w:rPr>
        <w:t>Stopáž:</w:t>
      </w:r>
      <w:r w:rsidRPr="009D1EF5">
        <w:rPr>
          <w:rFonts w:ascii="Arial" w:hAnsi="Arial"/>
        </w:rPr>
        <w:tab/>
      </w:r>
      <w:r>
        <w:rPr>
          <w:rFonts w:ascii="Arial" w:hAnsi="Arial"/>
        </w:rPr>
        <w:t>110 min</w:t>
      </w:r>
    </w:p>
    <w:p w14:paraId="335675E8" w14:textId="77777777" w:rsidR="00024F2B" w:rsidRPr="009D1EF5" w:rsidRDefault="00024F2B" w:rsidP="00024F2B">
      <w:pPr>
        <w:pStyle w:val="Normlnweb"/>
        <w:tabs>
          <w:tab w:val="left" w:pos="1701"/>
        </w:tabs>
        <w:rPr>
          <w:rFonts w:ascii="Arial" w:eastAsia="Arial" w:hAnsi="Arial" w:cs="Arial"/>
        </w:rPr>
      </w:pPr>
      <w:r w:rsidRPr="009D1EF5">
        <w:rPr>
          <w:rFonts w:ascii="Arial" w:hAnsi="Arial"/>
        </w:rPr>
        <w:t>Formát:</w:t>
      </w:r>
      <w:r w:rsidRPr="009D1EF5">
        <w:rPr>
          <w:rFonts w:ascii="Arial" w:hAnsi="Arial"/>
        </w:rPr>
        <w:tab/>
      </w:r>
      <w:r>
        <w:rPr>
          <w:rFonts w:ascii="Arial" w:hAnsi="Arial"/>
        </w:rPr>
        <w:t>2D DCP, zvuk 5.1</w:t>
      </w:r>
    </w:p>
    <w:p w14:paraId="183DC2B0" w14:textId="7EA68C6B" w:rsidR="006614AA" w:rsidRPr="009D1EF5" w:rsidRDefault="00E4470F">
      <w:pPr>
        <w:pStyle w:val="Normlnweb"/>
        <w:tabs>
          <w:tab w:val="left" w:pos="1701"/>
        </w:tabs>
        <w:rPr>
          <w:rFonts w:ascii="Arial" w:hAnsi="Arial"/>
        </w:rPr>
      </w:pPr>
      <w:r w:rsidRPr="009D1EF5">
        <w:rPr>
          <w:rFonts w:ascii="Arial" w:hAnsi="Arial"/>
        </w:rPr>
        <w:t>Monopol do:</w:t>
      </w:r>
      <w:r w:rsidRPr="009D1EF5">
        <w:rPr>
          <w:rFonts w:ascii="Arial" w:hAnsi="Arial"/>
        </w:rPr>
        <w:tab/>
      </w:r>
      <w:r w:rsidR="00024F2B">
        <w:rPr>
          <w:rFonts w:ascii="Arial" w:hAnsi="Arial"/>
        </w:rPr>
        <w:t>26. 3. 2036</w:t>
      </w:r>
    </w:p>
    <w:p w14:paraId="14628E77" w14:textId="77777777" w:rsidR="006614AA" w:rsidRPr="009D1EF5" w:rsidRDefault="00E4470F">
      <w:pPr>
        <w:pStyle w:val="Normlnweb"/>
        <w:tabs>
          <w:tab w:val="left" w:pos="1701"/>
        </w:tabs>
        <w:rPr>
          <w:rFonts w:ascii="Arial" w:eastAsia="Arial" w:hAnsi="Arial" w:cs="Arial"/>
        </w:rPr>
      </w:pPr>
      <w:r w:rsidRPr="009D1EF5">
        <w:rPr>
          <w:rFonts w:ascii="Arial" w:hAnsi="Arial"/>
        </w:rPr>
        <w:t xml:space="preserve">Programování: </w:t>
      </w:r>
      <w:r w:rsidRPr="009D1EF5">
        <w:rPr>
          <w:rFonts w:ascii="Arial" w:hAnsi="Arial"/>
        </w:rPr>
        <w:tab/>
        <w:t xml:space="preserve">Zuzana Černá, GSM: 602 836 993, </w:t>
      </w:r>
      <w:hyperlink r:id="rId7" w:history="1">
        <w:r w:rsidRPr="009D1EF5">
          <w:rPr>
            <w:rStyle w:val="Hyperlink0"/>
          </w:rPr>
          <w:t>cerna@cinemart.cz</w:t>
        </w:r>
      </w:hyperlink>
    </w:p>
    <w:p w14:paraId="24002B5F" w14:textId="77777777" w:rsidR="006614AA" w:rsidRPr="009D1EF5" w:rsidRDefault="00E4470F">
      <w:pPr>
        <w:pStyle w:val="Normlnweb"/>
        <w:tabs>
          <w:tab w:val="left" w:pos="1701"/>
        </w:tabs>
      </w:pPr>
      <w:r w:rsidRPr="009D1EF5">
        <w:rPr>
          <w:rFonts w:ascii="Arial" w:eastAsia="Arial" w:hAnsi="Arial" w:cs="Arial"/>
        </w:rPr>
        <w:tab/>
        <w:t xml:space="preserve">Filmy si objednejte na </w:t>
      </w:r>
      <w:hyperlink r:id="rId8" w:history="1">
        <w:r w:rsidRPr="009D1EF5">
          <w:rPr>
            <w:rStyle w:val="Hyperlink0"/>
          </w:rPr>
          <w:t>www.disfilm.cz</w:t>
        </w:r>
      </w:hyperlink>
    </w:p>
    <w:sectPr w:rsidR="006614AA" w:rsidRPr="009D1EF5">
      <w:headerReference w:type="default" r:id="rId9"/>
      <w:footerReference w:type="default" r:id="rId10"/>
      <w:pgSz w:w="11900" w:h="16840"/>
      <w:pgMar w:top="1418" w:right="1134" w:bottom="709"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BEEE" w14:textId="77777777" w:rsidR="00F42DCB" w:rsidRDefault="00F42DCB">
      <w:r>
        <w:separator/>
      </w:r>
    </w:p>
  </w:endnote>
  <w:endnote w:type="continuationSeparator" w:id="0">
    <w:p w14:paraId="6AF283BD" w14:textId="77777777" w:rsidR="00F42DCB" w:rsidRDefault="00F4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3C3A" w14:textId="77777777" w:rsidR="006614AA" w:rsidRDefault="006614AA">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E6D9" w14:textId="77777777" w:rsidR="00F42DCB" w:rsidRDefault="00F42DCB">
      <w:r>
        <w:separator/>
      </w:r>
    </w:p>
  </w:footnote>
  <w:footnote w:type="continuationSeparator" w:id="0">
    <w:p w14:paraId="2F42B6E1" w14:textId="77777777" w:rsidR="00F42DCB" w:rsidRDefault="00F42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0145" w14:textId="77777777" w:rsidR="006614AA" w:rsidRDefault="00E4470F">
    <w:pPr>
      <w:spacing w:line="240" w:lineRule="atLeast"/>
      <w:jc w:val="right"/>
      <w:rPr>
        <w:rFonts w:ascii="Arial" w:hAnsi="Arial"/>
      </w:rPr>
    </w:pPr>
    <w:r>
      <w:rPr>
        <w:noProof/>
      </w:rPr>
      <w:drawing>
        <wp:anchor distT="152400" distB="152400" distL="152400" distR="152400" simplePos="0" relativeHeight="251658240" behindDoc="1" locked="0" layoutInCell="1" allowOverlap="1" wp14:anchorId="25E99B93" wp14:editId="0E0219D7">
          <wp:simplePos x="0" y="0"/>
          <wp:positionH relativeFrom="page">
            <wp:posOffset>723900</wp:posOffset>
          </wp:positionH>
          <wp:positionV relativeFrom="page">
            <wp:posOffset>313055</wp:posOffset>
          </wp:positionV>
          <wp:extent cx="1078230" cy="582930"/>
          <wp:effectExtent l="0" t="0" r="0" b="0"/>
          <wp:wrapNone/>
          <wp:docPr id="1073741825" name="officeArt object" descr="logo_cinemart_new"/>
          <wp:cNvGraphicFramePr/>
          <a:graphic xmlns:a="http://schemas.openxmlformats.org/drawingml/2006/main">
            <a:graphicData uri="http://schemas.openxmlformats.org/drawingml/2006/picture">
              <pic:pic xmlns:pic="http://schemas.openxmlformats.org/drawingml/2006/picture">
                <pic:nvPicPr>
                  <pic:cNvPr id="1073741825" name="logo_cinemart_new" descr="logo_cinemart_new"/>
                  <pic:cNvPicPr>
                    <a:picLocks noChangeAspect="1"/>
                  </pic:cNvPicPr>
                </pic:nvPicPr>
                <pic:blipFill>
                  <a:blip r:embed="rId1"/>
                  <a:stretch>
                    <a:fillRect/>
                  </a:stretch>
                </pic:blipFill>
                <pic:spPr>
                  <a:xfrm>
                    <a:off x="0" y="0"/>
                    <a:ext cx="1078230" cy="582930"/>
                  </a:xfrm>
                  <a:prstGeom prst="rect">
                    <a:avLst/>
                  </a:prstGeom>
                  <a:ln w="12700" cap="flat">
                    <a:noFill/>
                    <a:miter lim="400000"/>
                  </a:ln>
                  <a:effectLst/>
                </pic:spPr>
              </pic:pic>
            </a:graphicData>
          </a:graphic>
        </wp:anchor>
      </w:drawing>
    </w:r>
  </w:p>
  <w:p w14:paraId="29A88045" w14:textId="77777777" w:rsidR="006614AA" w:rsidRDefault="00E4470F">
    <w:pPr>
      <w:spacing w:line="20" w:lineRule="atLeast"/>
      <w:jc w:val="right"/>
      <w:rPr>
        <w:rFonts w:ascii="Arial" w:eastAsia="Arial" w:hAnsi="Arial" w:cs="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14:paraId="404DA67E" w14:textId="77777777" w:rsidR="006614AA" w:rsidRDefault="00E4470F">
    <w:pPr>
      <w:pStyle w:val="Zhlav"/>
    </w:pPr>
    <w:r>
      <w:rPr>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4AA"/>
    <w:rsid w:val="000026F0"/>
    <w:rsid w:val="00024F2B"/>
    <w:rsid w:val="000D6235"/>
    <w:rsid w:val="001B4598"/>
    <w:rsid w:val="001C77A2"/>
    <w:rsid w:val="001F5B4E"/>
    <w:rsid w:val="002031F8"/>
    <w:rsid w:val="002D7E4E"/>
    <w:rsid w:val="003C683B"/>
    <w:rsid w:val="00484363"/>
    <w:rsid w:val="004B5004"/>
    <w:rsid w:val="004C3966"/>
    <w:rsid w:val="004D410C"/>
    <w:rsid w:val="004F134B"/>
    <w:rsid w:val="00573863"/>
    <w:rsid w:val="00655568"/>
    <w:rsid w:val="006614AA"/>
    <w:rsid w:val="006658E1"/>
    <w:rsid w:val="007024DA"/>
    <w:rsid w:val="007B2B9E"/>
    <w:rsid w:val="008E5B32"/>
    <w:rsid w:val="008F0791"/>
    <w:rsid w:val="009A4BEA"/>
    <w:rsid w:val="009D1EF5"/>
    <w:rsid w:val="00A100EA"/>
    <w:rsid w:val="00B144C3"/>
    <w:rsid w:val="00B20DFD"/>
    <w:rsid w:val="00BD022A"/>
    <w:rsid w:val="00BE14F0"/>
    <w:rsid w:val="00CB7793"/>
    <w:rsid w:val="00D224E5"/>
    <w:rsid w:val="00E028BA"/>
    <w:rsid w:val="00E41036"/>
    <w:rsid w:val="00E4470F"/>
    <w:rsid w:val="00F42DCB"/>
    <w:rsid w:val="00F860E1"/>
    <w:rsid w:val="00F8777C"/>
    <w:rsid w:val="00F96D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863E"/>
  <w15:docId w15:val="{5FBC9A96-89A3-4035-BAD1-52969A23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suppressAutoHyphens/>
    </w:pPr>
    <w:rPr>
      <w:rFonts w:cs="Arial Unicode MS"/>
      <w:color w:val="000000"/>
      <w:u w:color="000000"/>
    </w:rPr>
  </w:style>
  <w:style w:type="paragraph" w:customStyle="1" w:styleId="Zhlavazpat">
    <w:name w:val="Záhlaví a zápatí"/>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lnweb">
    <w:name w:val="Normal (Web)"/>
    <w:uiPriority w:val="99"/>
    <w:pPr>
      <w:suppressAutoHyphens/>
    </w:pPr>
    <w:rPr>
      <w:rFonts w:cs="Arial Unicode MS"/>
      <w:color w:val="000000"/>
      <w:sz w:val="24"/>
      <w:szCs w:val="24"/>
      <w:u w:color="000000"/>
    </w:rPr>
  </w:style>
  <w:style w:type="paragraph" w:customStyle="1" w:styleId="Normal1">
    <w:name w:val="Normal 1"/>
    <w:pPr>
      <w:suppressAutoHyphens/>
      <w:spacing w:after="120"/>
      <w:jc w:val="both"/>
    </w:pPr>
    <w:rPr>
      <w:rFonts w:ascii="Arial" w:hAnsi="Arial" w:cs="Arial Unicode MS"/>
      <w:b/>
      <w:bCs/>
      <w:color w:val="000000"/>
      <w:sz w:val="24"/>
      <w:szCs w:val="24"/>
      <w:u w:color="000000"/>
    </w:rPr>
  </w:style>
  <w:style w:type="paragraph" w:customStyle="1" w:styleId="Vchoz">
    <w:name w:val="Výchozí"/>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Odkaz">
    <w:name w:val="Odkaz"/>
    <w:rPr>
      <w:outline w:val="0"/>
      <w:color w:val="0000FF"/>
      <w:u w:val="single" w:color="0000FF"/>
    </w:rPr>
  </w:style>
  <w:style w:type="character" w:customStyle="1" w:styleId="Hyperlink0">
    <w:name w:val="Hyperlink.0"/>
    <w:basedOn w:val="Odkaz"/>
    <w:rPr>
      <w:rFonts w:ascii="Arial" w:eastAsia="Arial" w:hAnsi="Arial" w:cs="Arial"/>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film.cz" TargetMode="External"/><Relationship Id="rId3" Type="http://schemas.openxmlformats.org/officeDocument/2006/relationships/webSettings" Target="webSettings.xml"/><Relationship Id="rId7" Type="http://schemas.openxmlformats.org/officeDocument/2006/relationships/hyperlink" Target="mailto:cerna@cinemart.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311</Words>
  <Characters>1838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Slavík</dc:creator>
  <cp:lastModifiedBy>Petr Slavík</cp:lastModifiedBy>
  <cp:revision>5</cp:revision>
  <dcterms:created xsi:type="dcterms:W3CDTF">2026-01-27T12:27:00Z</dcterms:created>
  <dcterms:modified xsi:type="dcterms:W3CDTF">2026-01-27T15:39:00Z</dcterms:modified>
</cp:coreProperties>
</file>