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2975" w:rsidRPr="0052522E" w:rsidRDefault="00D650F4" w:rsidP="00022D7A">
      <w:pPr>
        <w:spacing w:line="240" w:lineRule="auto"/>
        <w:rPr>
          <w:rFonts w:ascii="Arial" w:hAnsi="Arial" w:cs="Arial"/>
          <w:b/>
          <w:noProof/>
          <w:sz w:val="52"/>
          <w:szCs w:val="34"/>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5715</wp:posOffset>
            </wp:positionV>
            <wp:extent cx="3148330" cy="215963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flipH="1">
                      <a:off x="0" y="0"/>
                      <a:ext cx="3148330" cy="21596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52"/>
          <w:szCs w:val="34"/>
        </w:rPr>
        <w:t>S</w:t>
      </w:r>
      <w:r w:rsidR="0052522E">
        <w:rPr>
          <w:rFonts w:ascii="Arial" w:hAnsi="Arial" w:cs="Arial"/>
          <w:b/>
          <w:noProof/>
          <w:sz w:val="52"/>
          <w:szCs w:val="34"/>
        </w:rPr>
        <w:t>uper Mario Bros. ve filmu</w:t>
      </w:r>
    </w:p>
    <w:p w:rsidR="00D22975" w:rsidRPr="00C16F1E" w:rsidRDefault="003E72AB" w:rsidP="00022D7A">
      <w:pPr>
        <w:spacing w:line="240" w:lineRule="auto"/>
        <w:rPr>
          <w:rFonts w:ascii="Arial" w:eastAsia="Arial" w:hAnsi="Arial" w:cs="Arial"/>
          <w:color w:val="000000"/>
          <w:sz w:val="24"/>
          <w:szCs w:val="24"/>
          <w:lang w:val="en-US"/>
        </w:rPr>
      </w:pPr>
      <w:r w:rsidRPr="00C16F1E">
        <w:rPr>
          <w:rFonts w:ascii="Arial" w:eastAsia="Arial" w:hAnsi="Arial" w:cs="Arial"/>
          <w:sz w:val="24"/>
          <w:szCs w:val="24"/>
        </w:rPr>
        <w:t>(</w:t>
      </w:r>
      <w:proofErr w:type="spellStart"/>
      <w:r w:rsidR="0052522E">
        <w:rPr>
          <w:rFonts w:ascii="Arial" w:eastAsia="Arial" w:hAnsi="Arial" w:cs="Arial"/>
          <w:sz w:val="24"/>
          <w:szCs w:val="24"/>
        </w:rPr>
        <w:t>The</w:t>
      </w:r>
      <w:proofErr w:type="spellEnd"/>
      <w:r w:rsidR="0052522E">
        <w:rPr>
          <w:rFonts w:ascii="Arial" w:eastAsia="Arial" w:hAnsi="Arial" w:cs="Arial"/>
          <w:sz w:val="24"/>
          <w:szCs w:val="24"/>
        </w:rPr>
        <w:t xml:space="preserve"> Super Mario </w:t>
      </w:r>
      <w:proofErr w:type="spellStart"/>
      <w:r w:rsidR="0052522E">
        <w:rPr>
          <w:rFonts w:ascii="Arial" w:eastAsia="Arial" w:hAnsi="Arial" w:cs="Arial"/>
          <w:sz w:val="24"/>
          <w:szCs w:val="24"/>
        </w:rPr>
        <w:t>Bros</w:t>
      </w:r>
      <w:proofErr w:type="spellEnd"/>
      <w:r w:rsidR="0052522E">
        <w:rPr>
          <w:rFonts w:ascii="Arial" w:eastAsia="Arial" w:hAnsi="Arial" w:cs="Arial"/>
          <w:sz w:val="24"/>
          <w:szCs w:val="24"/>
        </w:rPr>
        <w:t xml:space="preserve">. </w:t>
      </w:r>
      <w:proofErr w:type="spellStart"/>
      <w:r w:rsidR="0052522E">
        <w:rPr>
          <w:rFonts w:ascii="Arial" w:eastAsia="Arial" w:hAnsi="Arial" w:cs="Arial"/>
          <w:sz w:val="24"/>
          <w:szCs w:val="24"/>
        </w:rPr>
        <w:t>Movie</w:t>
      </w:r>
      <w:proofErr w:type="spellEnd"/>
      <w:r w:rsidR="007B493E" w:rsidRPr="00C16F1E">
        <w:rPr>
          <w:rFonts w:ascii="Arial" w:eastAsia="Arial" w:hAnsi="Arial" w:cs="Arial"/>
          <w:sz w:val="24"/>
          <w:szCs w:val="24"/>
        </w:rPr>
        <w:t>)</w:t>
      </w:r>
      <w:r w:rsidR="00D650F4" w:rsidRPr="00D650F4">
        <w:rPr>
          <w:noProof/>
        </w:rPr>
        <w:t xml:space="preserve"> </w:t>
      </w:r>
    </w:p>
    <w:p w:rsidR="00D22975" w:rsidRPr="00C16F1E" w:rsidRDefault="007B493E" w:rsidP="00022D7A">
      <w:pPr>
        <w:spacing w:line="240" w:lineRule="auto"/>
        <w:rPr>
          <w:rFonts w:ascii="Arial" w:eastAsia="Arial" w:hAnsi="Arial" w:cs="Arial"/>
          <w:color w:val="000000"/>
          <w:sz w:val="24"/>
          <w:szCs w:val="24"/>
        </w:rPr>
      </w:pPr>
      <w:r w:rsidRPr="00C16F1E">
        <w:rPr>
          <w:rFonts w:ascii="Arial" w:eastAsia="Arial" w:hAnsi="Arial" w:cs="Arial"/>
          <w:b/>
          <w:sz w:val="24"/>
          <w:szCs w:val="24"/>
        </w:rPr>
        <w:t xml:space="preserve">Premiéra: </w:t>
      </w:r>
      <w:r w:rsidR="0052522E">
        <w:rPr>
          <w:rFonts w:ascii="Arial" w:eastAsia="Arial" w:hAnsi="Arial" w:cs="Arial"/>
          <w:b/>
          <w:sz w:val="24"/>
          <w:szCs w:val="24"/>
        </w:rPr>
        <w:t>6</w:t>
      </w:r>
      <w:r w:rsidRPr="00C16F1E">
        <w:rPr>
          <w:rFonts w:ascii="Arial" w:eastAsia="Arial" w:hAnsi="Arial" w:cs="Arial"/>
          <w:b/>
          <w:sz w:val="24"/>
          <w:szCs w:val="24"/>
        </w:rPr>
        <w:t>.</w:t>
      </w:r>
      <w:r w:rsidR="003226A4" w:rsidRPr="00C16F1E">
        <w:rPr>
          <w:rFonts w:ascii="Arial" w:eastAsia="Arial" w:hAnsi="Arial" w:cs="Arial"/>
          <w:b/>
          <w:sz w:val="24"/>
          <w:szCs w:val="24"/>
        </w:rPr>
        <w:t xml:space="preserve"> </w:t>
      </w:r>
      <w:r w:rsidR="0052522E">
        <w:rPr>
          <w:rFonts w:ascii="Arial" w:eastAsia="Arial" w:hAnsi="Arial" w:cs="Arial"/>
          <w:b/>
          <w:sz w:val="24"/>
          <w:szCs w:val="24"/>
        </w:rPr>
        <w:t>4</w:t>
      </w:r>
      <w:r w:rsidRPr="00C16F1E">
        <w:rPr>
          <w:rFonts w:ascii="Arial" w:eastAsia="Arial" w:hAnsi="Arial" w:cs="Arial"/>
          <w:b/>
          <w:sz w:val="24"/>
          <w:szCs w:val="24"/>
        </w:rPr>
        <w:t>. 202</w:t>
      </w:r>
      <w:r w:rsidR="0052522E">
        <w:rPr>
          <w:rFonts w:ascii="Arial" w:eastAsia="Arial" w:hAnsi="Arial" w:cs="Arial"/>
          <w:b/>
          <w:sz w:val="24"/>
          <w:szCs w:val="24"/>
        </w:rPr>
        <w:t>3</w:t>
      </w:r>
    </w:p>
    <w:p w:rsidR="00D22975" w:rsidRPr="00C16F1E" w:rsidRDefault="00D22975" w:rsidP="00022D7A">
      <w:pPr>
        <w:spacing w:line="240" w:lineRule="auto"/>
        <w:rPr>
          <w:rFonts w:ascii="Arial" w:eastAsia="Arial" w:hAnsi="Arial" w:cs="Arial"/>
          <w:color w:val="000000"/>
          <w:sz w:val="24"/>
          <w:szCs w:val="24"/>
        </w:rPr>
      </w:pPr>
    </w:p>
    <w:p w:rsidR="00D22975" w:rsidRPr="00C16F1E" w:rsidRDefault="007B493E" w:rsidP="00022D7A">
      <w:pPr>
        <w:spacing w:line="240" w:lineRule="auto"/>
        <w:rPr>
          <w:rFonts w:ascii="Arial" w:eastAsia="Arial" w:hAnsi="Arial" w:cs="Arial"/>
          <w:color w:val="000000"/>
          <w:sz w:val="24"/>
          <w:szCs w:val="24"/>
        </w:rPr>
      </w:pPr>
      <w:r w:rsidRPr="00C16F1E">
        <w:rPr>
          <w:rFonts w:ascii="Arial" w:eastAsia="Arial" w:hAnsi="Arial" w:cs="Arial"/>
          <w:sz w:val="24"/>
          <w:szCs w:val="24"/>
        </w:rPr>
        <w:t>UIP - Universal, USA, 202</w:t>
      </w:r>
      <w:r w:rsidR="0052522E">
        <w:rPr>
          <w:rFonts w:ascii="Arial" w:eastAsia="Arial" w:hAnsi="Arial" w:cs="Arial"/>
          <w:sz w:val="24"/>
          <w:szCs w:val="24"/>
        </w:rPr>
        <w:t>3</w:t>
      </w:r>
    </w:p>
    <w:p w:rsidR="00D22975" w:rsidRPr="00C16F1E" w:rsidRDefault="007B493E" w:rsidP="00022D7A">
      <w:pPr>
        <w:spacing w:line="240" w:lineRule="auto"/>
        <w:rPr>
          <w:rFonts w:ascii="Arial" w:eastAsia="Arial" w:hAnsi="Arial" w:cs="Arial"/>
          <w:color w:val="000000"/>
          <w:sz w:val="24"/>
          <w:szCs w:val="24"/>
        </w:rPr>
      </w:pPr>
      <w:r w:rsidRPr="00C16F1E">
        <w:rPr>
          <w:rFonts w:ascii="Arial" w:eastAsia="Arial" w:hAnsi="Arial" w:cs="Arial"/>
          <w:sz w:val="24"/>
          <w:szCs w:val="24"/>
        </w:rPr>
        <w:t xml:space="preserve">Režie: </w:t>
      </w:r>
      <w:r w:rsidR="0052522E">
        <w:rPr>
          <w:rFonts w:ascii="Arial" w:eastAsia="Arial" w:hAnsi="Arial" w:cs="Arial"/>
          <w:sz w:val="24"/>
          <w:szCs w:val="24"/>
        </w:rPr>
        <w:t xml:space="preserve">Aaron </w:t>
      </w:r>
      <w:proofErr w:type="spellStart"/>
      <w:r w:rsidR="0052522E">
        <w:rPr>
          <w:rFonts w:ascii="Arial" w:eastAsia="Arial" w:hAnsi="Arial" w:cs="Arial"/>
          <w:sz w:val="24"/>
          <w:szCs w:val="24"/>
        </w:rPr>
        <w:t>Horvath</w:t>
      </w:r>
      <w:proofErr w:type="spellEnd"/>
      <w:r w:rsidR="0052522E">
        <w:rPr>
          <w:rFonts w:ascii="Arial" w:eastAsia="Arial" w:hAnsi="Arial" w:cs="Arial"/>
          <w:sz w:val="24"/>
          <w:szCs w:val="24"/>
        </w:rPr>
        <w:t>, Michael Jelenic</w:t>
      </w:r>
    </w:p>
    <w:p w:rsidR="00D22975" w:rsidRDefault="007B493E" w:rsidP="00022D7A">
      <w:pPr>
        <w:spacing w:line="240" w:lineRule="auto"/>
        <w:rPr>
          <w:rFonts w:ascii="Arial" w:eastAsia="Arial" w:hAnsi="Arial" w:cs="Arial"/>
          <w:sz w:val="24"/>
          <w:szCs w:val="24"/>
        </w:rPr>
      </w:pPr>
      <w:r w:rsidRPr="00C16F1E">
        <w:rPr>
          <w:rFonts w:ascii="Arial" w:eastAsia="Arial" w:hAnsi="Arial" w:cs="Arial"/>
          <w:sz w:val="24"/>
          <w:szCs w:val="24"/>
        </w:rPr>
        <w:t xml:space="preserve">Scénář: </w:t>
      </w:r>
      <w:r w:rsidR="0052522E">
        <w:rPr>
          <w:rFonts w:ascii="Arial" w:eastAsia="Arial" w:hAnsi="Arial" w:cs="Arial"/>
          <w:sz w:val="24"/>
          <w:szCs w:val="24"/>
        </w:rPr>
        <w:t xml:space="preserve">Matthew </w:t>
      </w:r>
      <w:proofErr w:type="spellStart"/>
      <w:r w:rsidR="0052522E">
        <w:rPr>
          <w:rFonts w:ascii="Arial" w:eastAsia="Arial" w:hAnsi="Arial" w:cs="Arial"/>
          <w:sz w:val="24"/>
          <w:szCs w:val="24"/>
        </w:rPr>
        <w:t>Fogel</w:t>
      </w:r>
      <w:proofErr w:type="spellEnd"/>
    </w:p>
    <w:p w:rsidR="00295163" w:rsidRPr="00C16F1E" w:rsidRDefault="00295163" w:rsidP="00022D7A">
      <w:pPr>
        <w:spacing w:line="240" w:lineRule="auto"/>
        <w:rPr>
          <w:rFonts w:ascii="Arial" w:eastAsia="Arial" w:hAnsi="Arial" w:cs="Arial"/>
          <w:color w:val="000000"/>
          <w:sz w:val="24"/>
          <w:szCs w:val="24"/>
        </w:rPr>
      </w:pPr>
      <w:r>
        <w:rPr>
          <w:rFonts w:ascii="Arial" w:eastAsia="Arial" w:hAnsi="Arial" w:cs="Arial"/>
          <w:sz w:val="24"/>
          <w:szCs w:val="24"/>
        </w:rPr>
        <w:t xml:space="preserve">Hudba: </w:t>
      </w:r>
      <w:proofErr w:type="spellStart"/>
      <w:r w:rsidR="0052522E">
        <w:rPr>
          <w:rFonts w:ascii="Arial" w:eastAsia="Arial" w:hAnsi="Arial" w:cs="Arial"/>
          <w:sz w:val="24"/>
          <w:szCs w:val="24"/>
        </w:rPr>
        <w:t>Koji</w:t>
      </w:r>
      <w:proofErr w:type="spellEnd"/>
      <w:r w:rsidR="0052522E">
        <w:rPr>
          <w:rFonts w:ascii="Arial" w:eastAsia="Arial" w:hAnsi="Arial" w:cs="Arial"/>
          <w:sz w:val="24"/>
          <w:szCs w:val="24"/>
        </w:rPr>
        <w:t xml:space="preserve"> </w:t>
      </w:r>
      <w:proofErr w:type="spellStart"/>
      <w:r w:rsidR="0052522E">
        <w:rPr>
          <w:rFonts w:ascii="Arial" w:eastAsia="Arial" w:hAnsi="Arial" w:cs="Arial"/>
          <w:sz w:val="24"/>
          <w:szCs w:val="24"/>
        </w:rPr>
        <w:t>Kondo</w:t>
      </w:r>
      <w:proofErr w:type="spellEnd"/>
      <w:r w:rsidR="0052522E">
        <w:rPr>
          <w:rFonts w:ascii="Arial" w:eastAsia="Arial" w:hAnsi="Arial" w:cs="Arial"/>
          <w:sz w:val="24"/>
          <w:szCs w:val="24"/>
        </w:rPr>
        <w:t xml:space="preserve">, Brian </w:t>
      </w:r>
      <w:proofErr w:type="spellStart"/>
      <w:r w:rsidR="0052522E">
        <w:rPr>
          <w:rFonts w:ascii="Arial" w:eastAsia="Arial" w:hAnsi="Arial" w:cs="Arial"/>
          <w:sz w:val="24"/>
          <w:szCs w:val="24"/>
        </w:rPr>
        <w:t>Tyler</w:t>
      </w:r>
      <w:proofErr w:type="spellEnd"/>
    </w:p>
    <w:p w:rsidR="00D22975" w:rsidRPr="00C16F1E" w:rsidRDefault="007B493E" w:rsidP="00705BCD">
      <w:pPr>
        <w:spacing w:line="240" w:lineRule="auto"/>
        <w:rPr>
          <w:rFonts w:ascii="Arial" w:eastAsia="Arial" w:hAnsi="Arial" w:cs="Arial"/>
          <w:sz w:val="24"/>
          <w:szCs w:val="24"/>
        </w:rPr>
      </w:pPr>
      <w:r w:rsidRPr="00C16F1E">
        <w:rPr>
          <w:rFonts w:ascii="Arial" w:eastAsia="Arial" w:hAnsi="Arial" w:cs="Arial"/>
          <w:sz w:val="24"/>
          <w:szCs w:val="24"/>
        </w:rPr>
        <w:t xml:space="preserve">Hrají (v českém znění): </w:t>
      </w:r>
      <w:r w:rsidR="0052522E">
        <w:rPr>
          <w:rFonts w:ascii="Arial" w:eastAsia="Arial" w:hAnsi="Arial" w:cs="Arial"/>
          <w:sz w:val="24"/>
          <w:szCs w:val="24"/>
        </w:rPr>
        <w:t>Martin Písařík, Robert Hájek, Dušan Kol</w:t>
      </w:r>
      <w:r w:rsidR="0045532E">
        <w:rPr>
          <w:rFonts w:ascii="Arial" w:eastAsia="Arial" w:hAnsi="Arial" w:cs="Arial"/>
          <w:sz w:val="24"/>
          <w:szCs w:val="24"/>
        </w:rPr>
        <w:t>l</w:t>
      </w:r>
      <w:bookmarkStart w:id="0" w:name="_GoBack"/>
      <w:bookmarkEnd w:id="0"/>
      <w:r w:rsidR="0052522E">
        <w:rPr>
          <w:rFonts w:ascii="Arial" w:eastAsia="Arial" w:hAnsi="Arial" w:cs="Arial"/>
          <w:sz w:val="24"/>
          <w:szCs w:val="24"/>
        </w:rPr>
        <w:t xml:space="preserve">ár, Ivana </w:t>
      </w:r>
      <w:proofErr w:type="spellStart"/>
      <w:r w:rsidR="0052522E">
        <w:rPr>
          <w:rFonts w:ascii="Arial" w:eastAsia="Arial" w:hAnsi="Arial" w:cs="Arial"/>
          <w:sz w:val="24"/>
          <w:szCs w:val="24"/>
        </w:rPr>
        <w:t>Korolová</w:t>
      </w:r>
      <w:proofErr w:type="spellEnd"/>
      <w:r w:rsidR="0052522E">
        <w:rPr>
          <w:rFonts w:ascii="Arial" w:eastAsia="Arial" w:hAnsi="Arial" w:cs="Arial"/>
          <w:sz w:val="24"/>
          <w:szCs w:val="24"/>
        </w:rPr>
        <w:t>, Ondřej Brousek</w:t>
      </w:r>
    </w:p>
    <w:p w:rsidR="00022D7A" w:rsidRDefault="00022D7A" w:rsidP="00022D7A">
      <w:pPr>
        <w:spacing w:after="120" w:line="240" w:lineRule="auto"/>
        <w:jc w:val="both"/>
        <w:rPr>
          <w:rFonts w:ascii="Arial" w:eastAsia="Arial" w:hAnsi="Arial" w:cs="Arial"/>
          <w:b/>
          <w:sz w:val="24"/>
          <w:szCs w:val="24"/>
        </w:rPr>
      </w:pPr>
    </w:p>
    <w:p w:rsidR="00A70674" w:rsidRDefault="00D73FF1" w:rsidP="00833C9E">
      <w:pPr>
        <w:spacing w:after="120" w:line="240" w:lineRule="auto"/>
        <w:jc w:val="both"/>
        <w:rPr>
          <w:rFonts w:ascii="Arial" w:eastAsia="Arial" w:hAnsi="Arial" w:cs="Arial"/>
          <w:b/>
          <w:sz w:val="24"/>
          <w:szCs w:val="24"/>
        </w:rPr>
      </w:pPr>
      <w:r>
        <w:rPr>
          <w:rFonts w:ascii="Arial" w:eastAsia="Arial" w:hAnsi="Arial" w:cs="Arial"/>
          <w:b/>
          <w:sz w:val="24"/>
          <w:szCs w:val="24"/>
        </w:rPr>
        <w:t xml:space="preserve">Na celém světě nenajdete populárnější instalatéry, než jsou kníratí </w:t>
      </w:r>
      <w:proofErr w:type="spellStart"/>
      <w:r w:rsidR="00951379">
        <w:rPr>
          <w:rFonts w:ascii="Arial" w:eastAsia="Arial" w:hAnsi="Arial" w:cs="Arial"/>
          <w:b/>
          <w:sz w:val="24"/>
          <w:szCs w:val="24"/>
        </w:rPr>
        <w:t>bráchové</w:t>
      </w:r>
      <w:proofErr w:type="spellEnd"/>
      <w:r>
        <w:rPr>
          <w:rFonts w:ascii="Arial" w:eastAsia="Arial" w:hAnsi="Arial" w:cs="Arial"/>
          <w:b/>
          <w:sz w:val="24"/>
          <w:szCs w:val="24"/>
        </w:rPr>
        <w:t xml:space="preserve"> Mario a </w:t>
      </w:r>
      <w:proofErr w:type="spellStart"/>
      <w:r>
        <w:rPr>
          <w:rFonts w:ascii="Arial" w:eastAsia="Arial" w:hAnsi="Arial" w:cs="Arial"/>
          <w:b/>
          <w:sz w:val="24"/>
          <w:szCs w:val="24"/>
        </w:rPr>
        <w:t>Luigi</w:t>
      </w:r>
      <w:proofErr w:type="spellEnd"/>
      <w:r>
        <w:rPr>
          <w:rFonts w:ascii="Arial" w:eastAsia="Arial" w:hAnsi="Arial" w:cs="Arial"/>
          <w:b/>
          <w:sz w:val="24"/>
          <w:szCs w:val="24"/>
        </w:rPr>
        <w:t>. Legendární</w:t>
      </w:r>
      <w:r w:rsidR="002564D0">
        <w:rPr>
          <w:rFonts w:ascii="Arial" w:eastAsia="Arial" w:hAnsi="Arial" w:cs="Arial"/>
          <w:b/>
          <w:sz w:val="24"/>
          <w:szCs w:val="24"/>
        </w:rPr>
        <w:t xml:space="preserve"> hrdinové ze slavných videoher se vydávají na filmové plátno v doprovodu studia </w:t>
      </w:r>
      <w:proofErr w:type="spellStart"/>
      <w:r w:rsidR="002564D0">
        <w:rPr>
          <w:rFonts w:ascii="Arial" w:eastAsia="Arial" w:hAnsi="Arial" w:cs="Arial"/>
          <w:b/>
          <w:sz w:val="24"/>
          <w:szCs w:val="24"/>
        </w:rPr>
        <w:t>Illumination</w:t>
      </w:r>
      <w:proofErr w:type="spellEnd"/>
      <w:r w:rsidR="002564D0">
        <w:rPr>
          <w:rFonts w:ascii="Arial" w:eastAsia="Arial" w:hAnsi="Arial" w:cs="Arial"/>
          <w:b/>
          <w:sz w:val="24"/>
          <w:szCs w:val="24"/>
        </w:rPr>
        <w:t xml:space="preserve">, které stvořilo sérii </w:t>
      </w:r>
      <w:r w:rsidR="002564D0" w:rsidRPr="00D650F4">
        <w:rPr>
          <w:rFonts w:ascii="Arial" w:eastAsia="Arial" w:hAnsi="Arial" w:cs="Arial"/>
          <w:b/>
          <w:i/>
          <w:sz w:val="24"/>
          <w:szCs w:val="24"/>
        </w:rPr>
        <w:t>Já, padouch</w:t>
      </w:r>
      <w:r w:rsidR="002564D0">
        <w:rPr>
          <w:rFonts w:ascii="Arial" w:eastAsia="Arial" w:hAnsi="Arial" w:cs="Arial"/>
          <w:b/>
          <w:sz w:val="24"/>
          <w:szCs w:val="24"/>
        </w:rPr>
        <w:t>.</w:t>
      </w:r>
    </w:p>
    <w:p w:rsidR="00050138" w:rsidRDefault="00951379" w:rsidP="00833C9E">
      <w:pPr>
        <w:spacing w:after="120" w:line="240" w:lineRule="auto"/>
        <w:jc w:val="both"/>
        <w:rPr>
          <w:rFonts w:ascii="Arial" w:eastAsia="Arial" w:hAnsi="Arial" w:cs="Arial"/>
          <w:sz w:val="24"/>
          <w:szCs w:val="24"/>
        </w:rPr>
      </w:pPr>
      <w:r>
        <w:rPr>
          <w:rFonts w:ascii="Arial" w:eastAsia="Arial" w:hAnsi="Arial" w:cs="Arial"/>
          <w:sz w:val="24"/>
          <w:szCs w:val="24"/>
        </w:rPr>
        <w:t xml:space="preserve">Sourozenci Mario a </w:t>
      </w:r>
      <w:proofErr w:type="spellStart"/>
      <w:r>
        <w:rPr>
          <w:rFonts w:ascii="Arial" w:eastAsia="Arial" w:hAnsi="Arial" w:cs="Arial"/>
          <w:sz w:val="24"/>
          <w:szCs w:val="24"/>
        </w:rPr>
        <w:t>Luigi</w:t>
      </w:r>
      <w:proofErr w:type="spellEnd"/>
      <w:r>
        <w:rPr>
          <w:rFonts w:ascii="Arial" w:eastAsia="Arial" w:hAnsi="Arial" w:cs="Arial"/>
          <w:sz w:val="24"/>
          <w:szCs w:val="24"/>
        </w:rPr>
        <w:t xml:space="preserve"> sní o tom, že povedou nejlepší instalatérskou firmu v New Yorku, což jim zatím moc nevychází. Možná právě proto jsou ochotní vrhat se i do úkolů, které jsou zjevně nad jejich nepatrné síly. Chuť jít do všeho po hlavě se jim nevyplatí ve chvíli, kdy vlezou do podezřele vypadající obří zelené trubky a pár vteřin nato se jí nekontrolovatelně řítí „kamsi“. Na druhém konci potrubí na </w:t>
      </w:r>
      <w:r w:rsidR="00777F75">
        <w:rPr>
          <w:rFonts w:ascii="Arial" w:eastAsia="Arial" w:hAnsi="Arial" w:cs="Arial"/>
          <w:sz w:val="24"/>
          <w:szCs w:val="24"/>
        </w:rPr>
        <w:t xml:space="preserve">ně čeká fantastický svět, jehož obyvatelé právě řeší dost podstatný problém. Ohavný ještěr </w:t>
      </w:r>
      <w:proofErr w:type="spellStart"/>
      <w:r w:rsidR="00777F75">
        <w:rPr>
          <w:rFonts w:ascii="Arial" w:eastAsia="Arial" w:hAnsi="Arial" w:cs="Arial"/>
          <w:sz w:val="24"/>
          <w:szCs w:val="24"/>
        </w:rPr>
        <w:t>Bowser</w:t>
      </w:r>
      <w:proofErr w:type="spellEnd"/>
      <w:r w:rsidR="00777F75">
        <w:rPr>
          <w:rFonts w:ascii="Arial" w:eastAsia="Arial" w:hAnsi="Arial" w:cs="Arial"/>
          <w:sz w:val="24"/>
          <w:szCs w:val="24"/>
        </w:rPr>
        <w:t xml:space="preserve">, král jednoho ze zdejších království, se totiž rozhodl silou ovládnout všechny ostatní říše. V hledáčku má především Houbové království, jehož vládkyni, princeznu Peach, by si navíc rád vzal za manželku. </w:t>
      </w:r>
    </w:p>
    <w:p w:rsidR="00777F75" w:rsidRDefault="00777F75" w:rsidP="00833C9E">
      <w:pPr>
        <w:spacing w:after="120" w:line="240" w:lineRule="auto"/>
        <w:jc w:val="both"/>
        <w:rPr>
          <w:rFonts w:ascii="Arial" w:eastAsia="Arial" w:hAnsi="Arial" w:cs="Arial"/>
          <w:sz w:val="24"/>
          <w:szCs w:val="24"/>
        </w:rPr>
      </w:pPr>
      <w:r>
        <w:rPr>
          <w:rFonts w:ascii="Arial" w:eastAsia="Arial" w:hAnsi="Arial" w:cs="Arial"/>
          <w:sz w:val="24"/>
          <w:szCs w:val="24"/>
        </w:rPr>
        <w:t xml:space="preserve">Věčný smolař </w:t>
      </w:r>
      <w:proofErr w:type="spellStart"/>
      <w:r>
        <w:rPr>
          <w:rFonts w:ascii="Arial" w:eastAsia="Arial" w:hAnsi="Arial" w:cs="Arial"/>
          <w:sz w:val="24"/>
          <w:szCs w:val="24"/>
        </w:rPr>
        <w:t>Luigi</w:t>
      </w:r>
      <w:proofErr w:type="spellEnd"/>
      <w:r>
        <w:rPr>
          <w:rFonts w:ascii="Arial" w:eastAsia="Arial" w:hAnsi="Arial" w:cs="Arial"/>
          <w:sz w:val="24"/>
          <w:szCs w:val="24"/>
        </w:rPr>
        <w:t xml:space="preserve"> po své životní jízdě skončí právě v </w:t>
      </w:r>
      <w:proofErr w:type="spellStart"/>
      <w:r>
        <w:rPr>
          <w:rFonts w:ascii="Arial" w:eastAsia="Arial" w:hAnsi="Arial" w:cs="Arial"/>
          <w:sz w:val="24"/>
          <w:szCs w:val="24"/>
        </w:rPr>
        <w:t>Bowserově</w:t>
      </w:r>
      <w:proofErr w:type="spellEnd"/>
      <w:r>
        <w:rPr>
          <w:rFonts w:ascii="Arial" w:eastAsia="Arial" w:hAnsi="Arial" w:cs="Arial"/>
          <w:sz w:val="24"/>
          <w:szCs w:val="24"/>
        </w:rPr>
        <w:t xml:space="preserve"> spálené zemi, kde je okamžitě zajat poskoky zdejšího krále. To Mario má mnohem větší štěstí, protože království princezny Peach, kam dopadne, vypadá jako ráj nejen pro houbaře. Peach je navíc fajn holka bez princeznovských manýrů, a tak když se Mario dozví, jaké jí hrozí nebezpečí, </w:t>
      </w:r>
      <w:r w:rsidR="00D650F4">
        <w:rPr>
          <w:rFonts w:ascii="Arial" w:eastAsia="Arial" w:hAnsi="Arial" w:cs="Arial"/>
          <w:sz w:val="24"/>
          <w:szCs w:val="24"/>
        </w:rPr>
        <w:t>okamžitě</w:t>
      </w:r>
      <w:r>
        <w:rPr>
          <w:rFonts w:ascii="Arial" w:eastAsia="Arial" w:hAnsi="Arial" w:cs="Arial"/>
          <w:sz w:val="24"/>
          <w:szCs w:val="24"/>
        </w:rPr>
        <w:t xml:space="preserve"> se jí rozhodne pomoci. Zvlášť když přitom bude moci zachránit i milovaného bratra </w:t>
      </w:r>
      <w:proofErr w:type="spellStart"/>
      <w:r>
        <w:rPr>
          <w:rFonts w:ascii="Arial" w:eastAsia="Arial" w:hAnsi="Arial" w:cs="Arial"/>
          <w:sz w:val="24"/>
          <w:szCs w:val="24"/>
        </w:rPr>
        <w:t>Luigiho</w:t>
      </w:r>
      <w:proofErr w:type="spellEnd"/>
      <w:r>
        <w:rPr>
          <w:rFonts w:ascii="Arial" w:eastAsia="Arial" w:hAnsi="Arial" w:cs="Arial"/>
          <w:sz w:val="24"/>
          <w:szCs w:val="24"/>
        </w:rPr>
        <w:t>. Zapomíná přitom jaksi na to, že rozhodně není žádný hrdina a že to nejstatečnější, co dosud udělal, bylo utažení povoleného kohoutku</w:t>
      </w:r>
      <w:r w:rsidR="00AC7EC4">
        <w:rPr>
          <w:rFonts w:ascii="Arial" w:eastAsia="Arial" w:hAnsi="Arial" w:cs="Arial"/>
          <w:sz w:val="24"/>
          <w:szCs w:val="24"/>
        </w:rPr>
        <w:t>. Jenže když jste Super Mario, tak se žádných překážek nebojíte.</w:t>
      </w:r>
    </w:p>
    <w:p w:rsidR="00AC7EC4" w:rsidRDefault="00AC7EC4" w:rsidP="00833C9E">
      <w:pPr>
        <w:spacing w:after="120" w:line="240" w:lineRule="auto"/>
        <w:jc w:val="both"/>
        <w:rPr>
          <w:rFonts w:ascii="Arial" w:eastAsia="Arial" w:hAnsi="Arial" w:cs="Arial"/>
          <w:sz w:val="24"/>
          <w:szCs w:val="24"/>
        </w:rPr>
      </w:pPr>
      <w:r>
        <w:rPr>
          <w:rFonts w:ascii="Arial" w:eastAsia="Arial" w:hAnsi="Arial" w:cs="Arial"/>
          <w:sz w:val="24"/>
          <w:szCs w:val="24"/>
        </w:rPr>
        <w:t xml:space="preserve">Film vznikal v úzké kooperaci mezi </w:t>
      </w:r>
      <w:proofErr w:type="spellStart"/>
      <w:r>
        <w:rPr>
          <w:rFonts w:ascii="Arial" w:eastAsia="Arial" w:hAnsi="Arial" w:cs="Arial"/>
          <w:sz w:val="24"/>
          <w:szCs w:val="24"/>
        </w:rPr>
        <w:t>Illumination</w:t>
      </w:r>
      <w:proofErr w:type="spellEnd"/>
      <w:r>
        <w:rPr>
          <w:rFonts w:ascii="Arial" w:eastAsia="Arial" w:hAnsi="Arial" w:cs="Arial"/>
          <w:sz w:val="24"/>
          <w:szCs w:val="24"/>
        </w:rPr>
        <w:t xml:space="preserve"> a</w:t>
      </w:r>
      <w:r w:rsidR="00ED53BD">
        <w:rPr>
          <w:rFonts w:ascii="Arial" w:eastAsia="Arial" w:hAnsi="Arial" w:cs="Arial"/>
          <w:sz w:val="24"/>
          <w:szCs w:val="24"/>
        </w:rPr>
        <w:t xml:space="preserve"> </w:t>
      </w:r>
      <w:proofErr w:type="spellStart"/>
      <w:r w:rsidR="00ED53BD">
        <w:rPr>
          <w:rFonts w:ascii="Arial" w:eastAsia="Arial" w:hAnsi="Arial" w:cs="Arial"/>
          <w:sz w:val="24"/>
          <w:szCs w:val="24"/>
        </w:rPr>
        <w:t>videoherním</w:t>
      </w:r>
      <w:proofErr w:type="spellEnd"/>
      <w:r w:rsidR="00ED53BD">
        <w:rPr>
          <w:rFonts w:ascii="Arial" w:eastAsia="Arial" w:hAnsi="Arial" w:cs="Arial"/>
          <w:sz w:val="24"/>
          <w:szCs w:val="24"/>
        </w:rPr>
        <w:t xml:space="preserve"> guru společnosti </w:t>
      </w:r>
      <w:proofErr w:type="spellStart"/>
      <w:r w:rsidR="00ED53BD">
        <w:rPr>
          <w:rFonts w:ascii="Arial" w:eastAsia="Arial" w:hAnsi="Arial" w:cs="Arial"/>
          <w:sz w:val="24"/>
          <w:szCs w:val="24"/>
        </w:rPr>
        <w:t>Nintendo</w:t>
      </w:r>
      <w:proofErr w:type="spellEnd"/>
      <w:r w:rsidR="00ED53BD">
        <w:rPr>
          <w:rFonts w:ascii="Arial" w:eastAsia="Arial" w:hAnsi="Arial" w:cs="Arial"/>
          <w:sz w:val="24"/>
          <w:szCs w:val="24"/>
        </w:rPr>
        <w:t xml:space="preserve"> </w:t>
      </w:r>
      <w:proofErr w:type="spellStart"/>
      <w:r w:rsidR="00ED53BD">
        <w:rPr>
          <w:rFonts w:ascii="Arial" w:eastAsia="Arial" w:hAnsi="Arial" w:cs="Arial"/>
          <w:sz w:val="24"/>
          <w:szCs w:val="24"/>
        </w:rPr>
        <w:t>Šigeru</w:t>
      </w:r>
      <w:proofErr w:type="spellEnd"/>
      <w:r w:rsidR="00ED53BD">
        <w:rPr>
          <w:rFonts w:ascii="Arial" w:eastAsia="Arial" w:hAnsi="Arial" w:cs="Arial"/>
          <w:sz w:val="24"/>
          <w:szCs w:val="24"/>
        </w:rPr>
        <w:t xml:space="preserve"> </w:t>
      </w:r>
      <w:proofErr w:type="spellStart"/>
      <w:r w:rsidR="00ED53BD">
        <w:rPr>
          <w:rFonts w:ascii="Arial" w:eastAsia="Arial" w:hAnsi="Arial" w:cs="Arial"/>
          <w:sz w:val="24"/>
          <w:szCs w:val="24"/>
        </w:rPr>
        <w:t>Mijamotem</w:t>
      </w:r>
      <w:proofErr w:type="spellEnd"/>
      <w:r w:rsidR="00ED53BD">
        <w:rPr>
          <w:rFonts w:ascii="Arial" w:eastAsia="Arial" w:hAnsi="Arial" w:cs="Arial"/>
          <w:sz w:val="24"/>
          <w:szCs w:val="24"/>
        </w:rPr>
        <w:t>, který Maria stvořil. Ten je pře</w:t>
      </w:r>
      <w:r w:rsidR="00D650F4">
        <w:rPr>
          <w:rFonts w:ascii="Arial" w:eastAsia="Arial" w:hAnsi="Arial" w:cs="Arial"/>
          <w:sz w:val="24"/>
          <w:szCs w:val="24"/>
        </w:rPr>
        <w:t>s</w:t>
      </w:r>
      <w:r w:rsidR="00ED53BD">
        <w:rPr>
          <w:rFonts w:ascii="Arial" w:eastAsia="Arial" w:hAnsi="Arial" w:cs="Arial"/>
          <w:sz w:val="24"/>
          <w:szCs w:val="24"/>
        </w:rPr>
        <w:t>vědčený o tom, že si film užije nejen rodinné publikum, ale i odrostlejší hráči jeho videoher, kteří v tomhle animovaném dobrodružství objeví poklady, na kterých vyrostli.</w:t>
      </w:r>
    </w:p>
    <w:p w:rsidR="00022D7A" w:rsidRPr="00C16F1E" w:rsidRDefault="00022D7A" w:rsidP="00022D7A">
      <w:pPr>
        <w:spacing w:line="240" w:lineRule="auto"/>
        <w:jc w:val="both"/>
        <w:rPr>
          <w:rFonts w:ascii="Arial" w:eastAsia="Arial" w:hAnsi="Arial" w:cs="Arial"/>
          <w:sz w:val="24"/>
          <w:szCs w:val="24"/>
        </w:rPr>
      </w:pPr>
    </w:p>
    <w:p w:rsidR="00022D7A" w:rsidRPr="00C16F1E" w:rsidRDefault="00022D7A" w:rsidP="00022D7A">
      <w:pPr>
        <w:pStyle w:val="Normlnweb"/>
        <w:tabs>
          <w:tab w:val="left" w:pos="1701"/>
        </w:tabs>
        <w:rPr>
          <w:rFonts w:ascii="Arial" w:hAnsi="Arial" w:cs="Arial"/>
        </w:rPr>
      </w:pPr>
      <w:r w:rsidRPr="00C16F1E">
        <w:rPr>
          <w:rFonts w:ascii="Arial" w:hAnsi="Arial" w:cs="Arial"/>
        </w:rPr>
        <w:t xml:space="preserve">Přístupnost: </w:t>
      </w:r>
      <w:r w:rsidRPr="00C16F1E">
        <w:rPr>
          <w:rFonts w:ascii="Arial" w:hAnsi="Arial" w:cs="Arial"/>
        </w:rPr>
        <w:tab/>
      </w:r>
      <w:r w:rsidRPr="00C16F1E">
        <w:rPr>
          <w:rFonts w:ascii="Arial" w:eastAsia="Arial" w:hAnsi="Arial" w:cs="Arial"/>
        </w:rPr>
        <w:t>pro všechny</w:t>
      </w:r>
    </w:p>
    <w:p w:rsidR="00022D7A" w:rsidRPr="00C16F1E" w:rsidRDefault="00022D7A" w:rsidP="00022D7A">
      <w:pPr>
        <w:pStyle w:val="Normlnweb"/>
        <w:tabs>
          <w:tab w:val="left" w:pos="1701"/>
        </w:tabs>
        <w:rPr>
          <w:rFonts w:ascii="Arial" w:hAnsi="Arial" w:cs="Arial"/>
        </w:rPr>
      </w:pPr>
      <w:r w:rsidRPr="00C16F1E">
        <w:rPr>
          <w:rFonts w:ascii="Arial" w:hAnsi="Arial" w:cs="Arial"/>
        </w:rPr>
        <w:t>Žánr:</w:t>
      </w:r>
      <w:r w:rsidRPr="00C16F1E">
        <w:rPr>
          <w:rFonts w:ascii="Arial" w:hAnsi="Arial" w:cs="Arial"/>
        </w:rPr>
        <w:tab/>
      </w:r>
      <w:r w:rsidRPr="00C16F1E">
        <w:rPr>
          <w:rFonts w:ascii="Arial" w:eastAsia="Arial" w:hAnsi="Arial" w:cs="Arial"/>
        </w:rPr>
        <w:t>animovaná komedie</w:t>
      </w:r>
    </w:p>
    <w:p w:rsidR="00022D7A" w:rsidRPr="00C16F1E" w:rsidRDefault="00022D7A" w:rsidP="00022D7A">
      <w:pPr>
        <w:pStyle w:val="Normlnweb"/>
        <w:tabs>
          <w:tab w:val="left" w:pos="1701"/>
        </w:tabs>
        <w:rPr>
          <w:rFonts w:ascii="Arial" w:hAnsi="Arial" w:cs="Arial"/>
        </w:rPr>
      </w:pPr>
      <w:r w:rsidRPr="00C16F1E">
        <w:rPr>
          <w:rFonts w:ascii="Arial" w:hAnsi="Arial" w:cs="Arial"/>
        </w:rPr>
        <w:t xml:space="preserve">Verze: </w:t>
      </w:r>
      <w:r w:rsidRPr="00C16F1E">
        <w:rPr>
          <w:rFonts w:ascii="Arial" w:hAnsi="Arial" w:cs="Arial"/>
        </w:rPr>
        <w:tab/>
      </w:r>
      <w:r w:rsidRPr="00C16F1E">
        <w:rPr>
          <w:rFonts w:ascii="Arial" w:eastAsia="Arial" w:hAnsi="Arial" w:cs="Arial"/>
        </w:rPr>
        <w:t>český dabing</w:t>
      </w:r>
      <w:r w:rsidR="0052522E">
        <w:rPr>
          <w:rFonts w:ascii="Arial" w:eastAsia="Arial" w:hAnsi="Arial" w:cs="Arial"/>
        </w:rPr>
        <w:t>, anglicky s českými titulky</w:t>
      </w:r>
      <w:r w:rsidRPr="00C16F1E">
        <w:rPr>
          <w:rFonts w:ascii="Arial" w:eastAsia="Arial" w:hAnsi="Arial" w:cs="Arial"/>
        </w:rPr>
        <w:t xml:space="preserve"> </w:t>
      </w:r>
    </w:p>
    <w:p w:rsidR="00022D7A" w:rsidRPr="00C16F1E" w:rsidRDefault="00022D7A" w:rsidP="00022D7A">
      <w:pPr>
        <w:pStyle w:val="Normlnweb"/>
        <w:tabs>
          <w:tab w:val="left" w:pos="1701"/>
        </w:tabs>
        <w:rPr>
          <w:rFonts w:ascii="Arial" w:hAnsi="Arial" w:cs="Arial"/>
        </w:rPr>
      </w:pPr>
      <w:r w:rsidRPr="00C16F1E">
        <w:rPr>
          <w:rFonts w:ascii="Arial" w:hAnsi="Arial" w:cs="Arial"/>
        </w:rPr>
        <w:t>Stopáž:</w:t>
      </w:r>
      <w:r w:rsidRPr="00C16F1E">
        <w:rPr>
          <w:rFonts w:ascii="Arial" w:hAnsi="Arial" w:cs="Arial"/>
        </w:rPr>
        <w:tab/>
      </w:r>
      <w:r w:rsidR="0052522E">
        <w:rPr>
          <w:rFonts w:ascii="Arial" w:hAnsi="Arial" w:cs="Arial"/>
        </w:rPr>
        <w:t>92</w:t>
      </w:r>
      <w:r w:rsidR="00F44EEB">
        <w:rPr>
          <w:rFonts w:ascii="Arial" w:hAnsi="Arial" w:cs="Arial"/>
        </w:rPr>
        <w:t xml:space="preserve"> min</w:t>
      </w:r>
    </w:p>
    <w:p w:rsidR="00165801" w:rsidRDefault="00022D7A" w:rsidP="00022D7A">
      <w:pPr>
        <w:pStyle w:val="Normlnweb"/>
        <w:tabs>
          <w:tab w:val="left" w:pos="1701"/>
        </w:tabs>
        <w:rPr>
          <w:rFonts w:ascii="Arial" w:eastAsia="Arial" w:hAnsi="Arial" w:cs="Arial"/>
        </w:rPr>
      </w:pPr>
      <w:r w:rsidRPr="00C16F1E">
        <w:rPr>
          <w:rFonts w:ascii="Arial" w:hAnsi="Arial" w:cs="Arial"/>
        </w:rPr>
        <w:t>Formát:</w:t>
      </w:r>
      <w:r w:rsidRPr="00C16F1E">
        <w:rPr>
          <w:rFonts w:ascii="Arial" w:hAnsi="Arial" w:cs="Arial"/>
        </w:rPr>
        <w:tab/>
      </w:r>
      <w:r w:rsidR="00E334A1" w:rsidRPr="00C16F1E">
        <w:rPr>
          <w:rFonts w:ascii="Arial" w:eastAsia="Arial" w:hAnsi="Arial" w:cs="Arial"/>
        </w:rPr>
        <w:t>2D DCP, zvuk 5.1</w:t>
      </w:r>
      <w:r w:rsidR="0052522E">
        <w:rPr>
          <w:rFonts w:ascii="Arial" w:eastAsia="Arial" w:hAnsi="Arial" w:cs="Arial"/>
        </w:rPr>
        <w:t xml:space="preserve"> (dabing), zvuk 5.1 a 7.1 (titulky), 4DX a IMAX (TBC)</w:t>
      </w:r>
    </w:p>
    <w:p w:rsidR="00022D7A" w:rsidRPr="00C16F1E" w:rsidRDefault="00022D7A" w:rsidP="00022D7A">
      <w:pPr>
        <w:pStyle w:val="Normlnweb"/>
        <w:tabs>
          <w:tab w:val="left" w:pos="1701"/>
        </w:tabs>
        <w:rPr>
          <w:rFonts w:ascii="Arial" w:eastAsia="Arial" w:hAnsi="Arial" w:cs="Arial"/>
        </w:rPr>
      </w:pPr>
      <w:r w:rsidRPr="00C16F1E">
        <w:rPr>
          <w:rFonts w:ascii="Arial" w:hAnsi="Arial" w:cs="Arial"/>
        </w:rPr>
        <w:t>Monopol do:</w:t>
      </w:r>
      <w:r w:rsidRPr="00C16F1E">
        <w:rPr>
          <w:rFonts w:ascii="Arial" w:hAnsi="Arial" w:cs="Arial"/>
        </w:rPr>
        <w:tab/>
      </w:r>
      <w:r w:rsidR="0052522E">
        <w:rPr>
          <w:rFonts w:ascii="Arial" w:hAnsi="Arial" w:cs="Arial"/>
        </w:rPr>
        <w:t>6</w:t>
      </w:r>
      <w:r w:rsidRPr="00C16F1E">
        <w:rPr>
          <w:rFonts w:ascii="Arial" w:eastAsia="Arial" w:hAnsi="Arial" w:cs="Arial"/>
        </w:rPr>
        <w:t xml:space="preserve">. </w:t>
      </w:r>
      <w:r w:rsidR="0052522E">
        <w:rPr>
          <w:rFonts w:ascii="Arial" w:eastAsia="Arial" w:hAnsi="Arial" w:cs="Arial"/>
        </w:rPr>
        <w:t>4</w:t>
      </w:r>
      <w:r w:rsidRPr="00C16F1E">
        <w:rPr>
          <w:rFonts w:ascii="Arial" w:eastAsia="Arial" w:hAnsi="Arial" w:cs="Arial"/>
        </w:rPr>
        <w:t>. 202</w:t>
      </w:r>
      <w:r w:rsidR="0052522E">
        <w:rPr>
          <w:rFonts w:ascii="Arial" w:eastAsia="Arial" w:hAnsi="Arial" w:cs="Arial"/>
        </w:rPr>
        <w:t>6</w:t>
      </w:r>
    </w:p>
    <w:p w:rsidR="00022D7A" w:rsidRPr="00C16F1E" w:rsidRDefault="00022D7A" w:rsidP="00022D7A">
      <w:pPr>
        <w:pStyle w:val="Normlnweb"/>
        <w:tabs>
          <w:tab w:val="left" w:pos="1701"/>
        </w:tabs>
        <w:rPr>
          <w:rFonts w:ascii="Arial" w:hAnsi="Arial" w:cs="Arial"/>
        </w:rPr>
      </w:pPr>
      <w:r w:rsidRPr="00C16F1E">
        <w:rPr>
          <w:rFonts w:ascii="Arial" w:hAnsi="Arial" w:cs="Arial"/>
        </w:rPr>
        <w:t xml:space="preserve">Programování: </w:t>
      </w:r>
      <w:r w:rsidRPr="00C16F1E">
        <w:rPr>
          <w:rFonts w:ascii="Arial" w:hAnsi="Arial" w:cs="Arial"/>
        </w:rPr>
        <w:tab/>
        <w:t xml:space="preserve">Zuzana Černá, GSM: 602 836 993, </w:t>
      </w:r>
      <w:hyperlink r:id="rId7" w:history="1">
        <w:r w:rsidRPr="00C16F1E">
          <w:rPr>
            <w:rStyle w:val="Hypertextovodkaz"/>
            <w:rFonts w:ascii="Arial" w:hAnsi="Arial" w:cs="Arial"/>
          </w:rPr>
          <w:t>cerna@cinemart.cz</w:t>
        </w:r>
      </w:hyperlink>
    </w:p>
    <w:p w:rsidR="00022D7A" w:rsidRPr="00C16F1E" w:rsidRDefault="00022D7A" w:rsidP="00022D7A">
      <w:pPr>
        <w:pStyle w:val="Normlnweb"/>
        <w:tabs>
          <w:tab w:val="left" w:pos="1701"/>
        </w:tabs>
        <w:rPr>
          <w:rFonts w:ascii="Arial" w:hAnsi="Arial" w:cs="Arial"/>
        </w:rPr>
      </w:pPr>
      <w:r w:rsidRPr="00C16F1E">
        <w:rPr>
          <w:rFonts w:ascii="Arial" w:hAnsi="Arial" w:cs="Arial"/>
        </w:rPr>
        <w:tab/>
        <w:t xml:space="preserve">Filmy si objednejte na </w:t>
      </w:r>
      <w:hyperlink r:id="rId8" w:history="1">
        <w:r w:rsidRPr="00C16F1E">
          <w:rPr>
            <w:rStyle w:val="Hypertextovodkaz"/>
            <w:rFonts w:ascii="Arial" w:hAnsi="Arial" w:cs="Arial"/>
          </w:rPr>
          <w:t>www.disfilm.cz</w:t>
        </w:r>
      </w:hyperlink>
    </w:p>
    <w:sectPr w:rsidR="00022D7A" w:rsidRPr="00C16F1E">
      <w:headerReference w:type="default" r:id="rId9"/>
      <w:pgSz w:w="11908" w:h="16833"/>
      <w:pgMar w:top="1418" w:right="1134" w:bottom="284" w:left="1134"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E41" w:rsidRDefault="00D35E41">
      <w:pPr>
        <w:spacing w:line="240" w:lineRule="auto"/>
      </w:pPr>
      <w:r>
        <w:separator/>
      </w:r>
    </w:p>
  </w:endnote>
  <w:endnote w:type="continuationSeparator" w:id="0">
    <w:p w:rsidR="00D35E41" w:rsidRDefault="00D35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E41" w:rsidRDefault="00D35E41">
      <w:pPr>
        <w:spacing w:line="240" w:lineRule="auto"/>
      </w:pPr>
      <w:r>
        <w:separator/>
      </w:r>
    </w:p>
  </w:footnote>
  <w:footnote w:type="continuationSeparator" w:id="0">
    <w:p w:rsidR="00D35E41" w:rsidRDefault="00D35E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75" w:rsidRDefault="007B493E">
    <w:pPr>
      <w:jc w:val="right"/>
      <w:rPr>
        <w:rFonts w:ascii="Arial" w:eastAsia="Arial" w:hAnsi="Arial" w:cs="Arial"/>
        <w:color w:val="000000"/>
        <w:sz w:val="24"/>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-137160</wp:posOffset>
          </wp:positionV>
          <wp:extent cx="1078230" cy="582930"/>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a:stretch/>
                </pic:blipFill>
                <pic:spPr>
                  <a:xfrm>
                    <a:off x="0" y="0"/>
                    <a:ext cx="1078230" cy="582930"/>
                  </a:xfrm>
                  <a:prstGeom prst="rect">
                    <a:avLst/>
                  </a:prstGeom>
                </pic:spPr>
              </pic:pic>
            </a:graphicData>
          </a:graphic>
        </wp:anchor>
      </w:drawing>
    </w:r>
  </w:p>
  <w:p w:rsidR="00D22975" w:rsidRDefault="007B493E">
    <w:pPr>
      <w:spacing w:line="240" w:lineRule="auto"/>
      <w:jc w:val="right"/>
      <w:rPr>
        <w:rFonts w:ascii="Arial" w:eastAsia="Arial" w:hAnsi="Arial" w:cs="Arial"/>
        <w:color w:val="000000"/>
        <w:sz w:val="24"/>
      </w:rPr>
    </w:pPr>
    <w:r>
      <w:tab/>
    </w:r>
    <w:r>
      <w:tab/>
    </w:r>
    <w:r>
      <w:tab/>
    </w:r>
    <w:r>
      <w:tab/>
    </w:r>
    <w:r>
      <w:tab/>
    </w:r>
    <w:r>
      <w:tab/>
    </w:r>
    <w:r>
      <w:rPr>
        <w:rFonts w:ascii="Arial" w:eastAsia="Arial" w:hAnsi="Arial" w:cs="Arial"/>
        <w:sz w:val="24"/>
      </w:rPr>
      <w:t xml:space="preserve"> </w:t>
    </w:r>
  </w:p>
  <w:p w:rsidR="00D22975" w:rsidRDefault="007B493E">
    <w:pPr>
      <w:tabs>
        <w:tab w:val="center" w:pos="4536"/>
        <w:tab w:val="right" w:pos="9072"/>
      </w:tabs>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p>
  <w:p w:rsidR="00D22975" w:rsidRDefault="00D22975">
    <w:pPr>
      <w:tabs>
        <w:tab w:val="center" w:pos="4536"/>
        <w:tab w:val="right" w:pos="9072"/>
      </w:tabs>
      <w:rPr>
        <w:rFonts w:ascii="Arial" w:eastAsia="Arial" w:hAnsi="Arial" w:cs="Arial"/>
        <w:i/>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75"/>
    <w:rsid w:val="000040C8"/>
    <w:rsid w:val="00013D36"/>
    <w:rsid w:val="00022D7A"/>
    <w:rsid w:val="0003433A"/>
    <w:rsid w:val="000445E5"/>
    <w:rsid w:val="00050138"/>
    <w:rsid w:val="000C24A6"/>
    <w:rsid w:val="000E344A"/>
    <w:rsid w:val="000F2A31"/>
    <w:rsid w:val="00165801"/>
    <w:rsid w:val="001717CD"/>
    <w:rsid w:val="00193198"/>
    <w:rsid w:val="001C7BA4"/>
    <w:rsid w:val="001E03FB"/>
    <w:rsid w:val="002564D0"/>
    <w:rsid w:val="00295163"/>
    <w:rsid w:val="002B63AB"/>
    <w:rsid w:val="003226A4"/>
    <w:rsid w:val="0036269A"/>
    <w:rsid w:val="00376502"/>
    <w:rsid w:val="003B4989"/>
    <w:rsid w:val="003D7A62"/>
    <w:rsid w:val="003E72AB"/>
    <w:rsid w:val="004466A3"/>
    <w:rsid w:val="0045532E"/>
    <w:rsid w:val="004D55E3"/>
    <w:rsid w:val="004E70C3"/>
    <w:rsid w:val="0052522E"/>
    <w:rsid w:val="005A4BF0"/>
    <w:rsid w:val="005C25D2"/>
    <w:rsid w:val="00614AD8"/>
    <w:rsid w:val="00620312"/>
    <w:rsid w:val="0063217A"/>
    <w:rsid w:val="006426D2"/>
    <w:rsid w:val="006B627A"/>
    <w:rsid w:val="00705BCD"/>
    <w:rsid w:val="00707215"/>
    <w:rsid w:val="00707E52"/>
    <w:rsid w:val="00741081"/>
    <w:rsid w:val="00777F75"/>
    <w:rsid w:val="00783FBB"/>
    <w:rsid w:val="007B493E"/>
    <w:rsid w:val="00833C9E"/>
    <w:rsid w:val="00840EDA"/>
    <w:rsid w:val="00843716"/>
    <w:rsid w:val="0085506A"/>
    <w:rsid w:val="00861725"/>
    <w:rsid w:val="00876147"/>
    <w:rsid w:val="008B2753"/>
    <w:rsid w:val="008D78C6"/>
    <w:rsid w:val="00951379"/>
    <w:rsid w:val="009C6EED"/>
    <w:rsid w:val="00A228AE"/>
    <w:rsid w:val="00A25F34"/>
    <w:rsid w:val="00A57C44"/>
    <w:rsid w:val="00A601ED"/>
    <w:rsid w:val="00A70674"/>
    <w:rsid w:val="00AC60FC"/>
    <w:rsid w:val="00AC7EC4"/>
    <w:rsid w:val="00AD5F76"/>
    <w:rsid w:val="00B33296"/>
    <w:rsid w:val="00B44A31"/>
    <w:rsid w:val="00B6380D"/>
    <w:rsid w:val="00B90CD0"/>
    <w:rsid w:val="00BB29B1"/>
    <w:rsid w:val="00BB7E50"/>
    <w:rsid w:val="00C16F1E"/>
    <w:rsid w:val="00C314E9"/>
    <w:rsid w:val="00C75277"/>
    <w:rsid w:val="00C754D1"/>
    <w:rsid w:val="00C76FE2"/>
    <w:rsid w:val="00C84610"/>
    <w:rsid w:val="00C97AD3"/>
    <w:rsid w:val="00CA726A"/>
    <w:rsid w:val="00CE496F"/>
    <w:rsid w:val="00D10793"/>
    <w:rsid w:val="00D22975"/>
    <w:rsid w:val="00D3110F"/>
    <w:rsid w:val="00D35E41"/>
    <w:rsid w:val="00D650F4"/>
    <w:rsid w:val="00D73FF1"/>
    <w:rsid w:val="00D90B16"/>
    <w:rsid w:val="00D91E30"/>
    <w:rsid w:val="00D92452"/>
    <w:rsid w:val="00D92DEF"/>
    <w:rsid w:val="00DB5269"/>
    <w:rsid w:val="00E033D2"/>
    <w:rsid w:val="00E334A1"/>
    <w:rsid w:val="00E6160D"/>
    <w:rsid w:val="00E673D0"/>
    <w:rsid w:val="00E94FD5"/>
    <w:rsid w:val="00ED53BD"/>
    <w:rsid w:val="00F44EEB"/>
    <w:rsid w:val="00F91AAF"/>
    <w:rsid w:val="00FD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D1816-4CB7-44FE-977E-F9DCD04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lang w:val="cs-CZ" w:eastAsia="cs-CZ"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unhideWhenUsed/>
    <w:qFormat/>
  </w:style>
  <w:style w:type="paragraph" w:styleId="Nadpis1">
    <w:name w:val="heading 1"/>
    <w:basedOn w:val="Normln"/>
    <w:next w:val="Normln"/>
    <w:uiPriority w:val="1"/>
    <w:unhideWhenUsed/>
    <w:qFormat/>
    <w:pPr>
      <w:outlineLvl w:val="0"/>
    </w:pPr>
    <w:rPr>
      <w:rFonts w:asciiTheme="majorHAnsi" w:eastAsiaTheme="majorHAnsi" w:hAnsiTheme="majorHAnsi" w:cstheme="majorHAnsi"/>
      <w:b/>
      <w:color w:val="365F91" w:themeColor="accent1" w:themeShade="BF"/>
      <w:sz w:val="36"/>
    </w:rPr>
  </w:style>
  <w:style w:type="paragraph" w:styleId="Nadpis2">
    <w:name w:val="heading 2"/>
    <w:basedOn w:val="Normln"/>
    <w:next w:val="Normln"/>
    <w:uiPriority w:val="1"/>
    <w:unhideWhenUsed/>
    <w:qFormat/>
    <w:pPr>
      <w:outlineLvl w:val="1"/>
    </w:pPr>
    <w:rPr>
      <w:rFonts w:asciiTheme="majorHAnsi" w:eastAsiaTheme="majorHAnsi" w:hAnsiTheme="majorHAnsi" w:cstheme="majorHAnsi"/>
      <w:b/>
      <w:color w:val="4F81BD" w:themeColor="accent1"/>
      <w:sz w:val="28"/>
    </w:rPr>
  </w:style>
  <w:style w:type="paragraph" w:styleId="Nadpis3">
    <w:name w:val="heading 3"/>
    <w:basedOn w:val="Normln"/>
    <w:next w:val="Normln"/>
    <w:uiPriority w:val="1"/>
    <w:unhideWhenUsed/>
    <w:qFormat/>
    <w:pPr>
      <w:outlineLvl w:val="2"/>
    </w:pPr>
    <w:rPr>
      <w:rFonts w:asciiTheme="majorHAnsi" w:eastAsiaTheme="majorHAnsi" w:hAnsiTheme="majorHAnsi" w:cstheme="majorHAnsi"/>
      <w:b/>
      <w:color w:val="4F81BD" w:themeColor="accent1"/>
      <w:sz w:val="24"/>
    </w:rPr>
  </w:style>
  <w:style w:type="paragraph" w:styleId="Nadpis4">
    <w:name w:val="heading 4"/>
    <w:basedOn w:val="Normln"/>
    <w:next w:val="Normln"/>
    <w:uiPriority w:val="1"/>
    <w:unhideWhenUsed/>
    <w:qFormat/>
    <w:pPr>
      <w:outlineLvl w:val="3"/>
    </w:pPr>
    <w:rPr>
      <w:rFonts w:asciiTheme="majorHAnsi" w:eastAsiaTheme="majorHAnsi" w:hAnsiTheme="majorHAnsi" w:cstheme="majorHAnsi"/>
      <w:i/>
      <w:color w:val="4F81BD" w:themeColor="accent1"/>
    </w:rPr>
  </w:style>
  <w:style w:type="paragraph" w:styleId="Nadpis5">
    <w:name w:val="heading 5"/>
    <w:basedOn w:val="Normln"/>
    <w:next w:val="Normln"/>
    <w:uiPriority w:val="1"/>
    <w:unhideWhenUsed/>
    <w:qFormat/>
    <w:pPr>
      <w:outlineLvl w:val="4"/>
    </w:pPr>
    <w:rPr>
      <w:rFonts w:asciiTheme="majorHAnsi" w:eastAsiaTheme="majorHAnsi" w:hAnsiTheme="majorHAnsi" w:cstheme="majorHAnsi"/>
      <w:b/>
      <w:color w:val="4F81BD" w:themeColor="accent1"/>
      <w:sz w:val="20"/>
    </w:rPr>
  </w:style>
  <w:style w:type="paragraph" w:styleId="Nadpis6">
    <w:name w:val="heading 6"/>
    <w:basedOn w:val="Normln"/>
    <w:next w:val="Normln"/>
    <w:uiPriority w:val="1"/>
    <w:unhideWhenUsed/>
    <w:qFormat/>
    <w:pPr>
      <w:outlineLvl w:val="5"/>
    </w:pPr>
    <w:rPr>
      <w:rFonts w:asciiTheme="majorHAnsi" w:eastAsiaTheme="majorHAnsi" w:hAnsiTheme="majorHAnsi" w:cstheme="majorHAnsi"/>
      <w:i/>
      <w:color w:val="243F60" w:themeColor="accent1" w:themeShade="7F"/>
      <w:sz w:val="20"/>
    </w:rPr>
  </w:style>
  <w:style w:type="paragraph" w:styleId="Nadpis7">
    <w:name w:val="heading 7"/>
    <w:basedOn w:val="Normln"/>
    <w:next w:val="Normln"/>
    <w:uiPriority w:val="1"/>
    <w:unhideWhenUsed/>
    <w:qFormat/>
    <w:pPr>
      <w:outlineLvl w:val="6"/>
    </w:pPr>
    <w:rPr>
      <w:rFonts w:asciiTheme="majorHAnsi" w:eastAsiaTheme="majorHAnsi" w:hAnsiTheme="majorHAnsi" w:cstheme="majorHAnsi"/>
      <w:i/>
      <w:color w:val="4F81BD" w:themeColor="accent1"/>
    </w:rPr>
  </w:style>
  <w:style w:type="paragraph" w:styleId="Nadpis8">
    <w:name w:val="heading 8"/>
    <w:basedOn w:val="Normln"/>
    <w:next w:val="Normln"/>
    <w:uiPriority w:val="1"/>
    <w:unhideWhenUsed/>
    <w:qFormat/>
    <w:pPr>
      <w:outlineLvl w:val="7"/>
    </w:pPr>
    <w:rPr>
      <w:rFonts w:asciiTheme="majorHAnsi" w:eastAsiaTheme="majorHAnsi" w:hAnsiTheme="majorHAnsi" w:cstheme="majorHAnsi"/>
      <w:i/>
      <w:color w:val="4F81BD" w:themeColor="accent1"/>
    </w:rPr>
  </w:style>
  <w:style w:type="paragraph" w:styleId="Nadpis9">
    <w:name w:val="heading 9"/>
    <w:basedOn w:val="Normln"/>
    <w:next w:val="Normln"/>
    <w:uiPriority w:val="1"/>
    <w:unhideWhenUsed/>
    <w:qFormat/>
    <w:pPr>
      <w:outlineLvl w:val="8"/>
    </w:pPr>
    <w:rPr>
      <w:rFonts w:asciiTheme="majorHAnsi" w:eastAsiaTheme="majorHAnsi" w:hAnsiTheme="majorHAnsi" w:cstheme="majorHAnsi"/>
      <w:i/>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
    <w:unhideWhenUsed/>
    <w:qFormat/>
    <w:pPr>
      <w:jc w:val="center"/>
    </w:pPr>
    <w:rPr>
      <w:rFonts w:asciiTheme="majorHAnsi" w:eastAsiaTheme="majorHAnsi" w:hAnsiTheme="majorHAnsi" w:cstheme="majorHAnsi"/>
      <w:b/>
      <w:color w:val="4F81BD" w:themeColor="accent1"/>
      <w:sz w:val="24"/>
    </w:rPr>
  </w:style>
  <w:style w:type="paragraph" w:styleId="Podtitul">
    <w:name w:val="Subtitle"/>
    <w:basedOn w:val="Normln"/>
    <w:next w:val="Normln"/>
    <w:uiPriority w:val="1"/>
    <w:unhideWhenUsed/>
    <w:qFormat/>
    <w:rPr>
      <w:rFonts w:asciiTheme="majorHAnsi" w:eastAsiaTheme="majorHAnsi" w:hAnsiTheme="majorHAnsi" w:cstheme="majorHAnsi"/>
      <w:i/>
      <w:color w:val="4F81BD" w:themeColor="accent1"/>
    </w:rPr>
  </w:style>
  <w:style w:type="paragraph" w:styleId="Citt">
    <w:name w:val="Quote"/>
    <w:basedOn w:val="Normln"/>
    <w:next w:val="Normln"/>
    <w:uiPriority w:val="1"/>
    <w:unhideWhenUsed/>
    <w:qFormat/>
    <w:pPr>
      <w:pBdr>
        <w:left w:val="single" w:sz="11" w:space="20" w:color="0073B9"/>
      </w:pBdr>
      <w:ind w:left="329"/>
    </w:pPr>
    <w:rPr>
      <w:rFonts w:asciiTheme="majorHAnsi" w:eastAsiaTheme="majorHAnsi" w:hAnsiTheme="majorHAnsi" w:cstheme="majorHAnsi"/>
      <w:i/>
    </w:rPr>
  </w:style>
  <w:style w:type="paragraph" w:styleId="Vrazncitt">
    <w:name w:val="Intense Quote"/>
    <w:basedOn w:val="Normln"/>
    <w:next w:val="Normln"/>
    <w:uiPriority w:val="1"/>
    <w:unhideWhenUsed/>
    <w:qFormat/>
    <w:rPr>
      <w:rFonts w:asciiTheme="majorHAnsi" w:eastAsiaTheme="majorHAnsi" w:hAnsiTheme="majorHAnsi" w:cstheme="majorHAnsi"/>
      <w:i/>
      <w:color w:val="4F81BD" w:themeColor="accent1"/>
    </w:rPr>
  </w:style>
  <w:style w:type="paragraph" w:styleId="Odstavecseseznamem">
    <w:name w:val="List Paragraph"/>
    <w:basedOn w:val="Normln"/>
    <w:next w:val="Normln"/>
    <w:uiPriority w:val="1"/>
    <w:unhideWhenUsed/>
    <w:qFormat/>
    <w:rPr>
      <w:rFonts w:asciiTheme="majorHAnsi" w:eastAsiaTheme="majorHAnsi" w:hAnsiTheme="majorHAnsi" w:cstheme="majorHAnsi"/>
      <w:i/>
      <w:color w:val="4F81BD" w:themeColor="accent1"/>
    </w:rPr>
  </w:style>
  <w:style w:type="paragraph" w:styleId="Bezmezer">
    <w:name w:val="No Spacing"/>
    <w:basedOn w:val="Normln"/>
    <w:next w:val="Normln"/>
    <w:uiPriority w:val="1"/>
    <w:unhideWhenUsed/>
    <w:qFormat/>
    <w:rPr>
      <w:rFonts w:asciiTheme="majorHAnsi" w:eastAsiaTheme="majorHAnsi" w:hAnsiTheme="majorHAnsi" w:cstheme="majorHAnsi"/>
      <w:i/>
      <w:color w:val="4F81BD" w:themeColor="accent1"/>
    </w:rPr>
  </w:style>
  <w:style w:type="character" w:customStyle="1" w:styleId="a">
    <w:uiPriority w:val="1"/>
    <w:unhideWhenUsed/>
    <w:qFormat/>
    <w:rPr>
      <w:b/>
      <w:i/>
      <w:color w:val="4F81BD" w:themeColor="accent1"/>
      <w:spacing w:val="10"/>
    </w:rPr>
  </w:style>
  <w:style w:type="character" w:customStyle="1" w:styleId="a0">
    <w:uiPriority w:val="1"/>
    <w:unhideWhenUsed/>
    <w:qFormat/>
    <w:rPr>
      <w:b/>
      <w:i/>
      <w:color w:val="C0504D" w:themeColor="accent2"/>
      <w:spacing w:val="10"/>
    </w:rPr>
  </w:style>
  <w:style w:type="character" w:customStyle="1" w:styleId="a1">
    <w:uiPriority w:val="1"/>
    <w:unhideWhenUsed/>
    <w:qFormat/>
    <w:rPr>
      <w:b/>
      <w:i/>
      <w:color w:val="9BBB59" w:themeColor="accent3"/>
      <w:spacing w:val="10"/>
    </w:rPr>
  </w:style>
  <w:style w:type="character" w:customStyle="1" w:styleId="a2">
    <w:uiPriority w:val="1"/>
    <w:unhideWhenUsed/>
    <w:qFormat/>
    <w:rPr>
      <w:b/>
      <w:i/>
      <w:color w:val="8064A2" w:themeColor="accent4"/>
      <w:spacing w:val="10"/>
    </w:rPr>
  </w:style>
  <w:style w:type="character" w:customStyle="1" w:styleId="a3">
    <w:uiPriority w:val="1"/>
    <w:unhideWhenUsed/>
    <w:qFormat/>
    <w:rPr>
      <w:b/>
      <w:i/>
      <w:color w:val="4BACC6" w:themeColor="accent5"/>
      <w:spacing w:val="10"/>
    </w:rPr>
  </w:style>
  <w:style w:type="character" w:customStyle="1" w:styleId="a4">
    <w:uiPriority w:val="1"/>
    <w:unhideWhenUsed/>
    <w:qFormat/>
    <w:rPr>
      <w:b/>
      <w:i/>
      <w:color w:val="F79646" w:themeColor="accent6"/>
      <w:spacing w:val="10"/>
    </w:rPr>
  </w:style>
  <w:style w:type="character" w:customStyle="1" w:styleId="a5">
    <w:uiPriority w:val="1"/>
    <w:unhideWhenUsed/>
    <w:qFormat/>
    <w:rPr>
      <w:b/>
      <w:i/>
      <w:color w:val="C0504D" w:themeColor="accent2"/>
      <w:spacing w:val="10"/>
    </w:rPr>
  </w:style>
  <w:style w:type="character" w:styleId="Znakapoznpodarou">
    <w:name w:val="footnote reference"/>
    <w:basedOn w:val="Standardnpsmoodstavce"/>
    <w:unhideWhenUsed/>
    <w:rPr>
      <w:vertAlign w:val="superscript"/>
    </w:rPr>
  </w:style>
  <w:style w:type="paragraph" w:styleId="Textpoznpodarou">
    <w:name w:val="footnote text"/>
    <w:basedOn w:val="Normln"/>
    <w:unhideWhenUsed/>
  </w:style>
  <w:style w:type="character" w:styleId="Odkaznavysvtlivky">
    <w:name w:val="endnote reference"/>
    <w:basedOn w:val="Standardnpsmoodstavce"/>
    <w:unhideWhenUsed/>
    <w:rPr>
      <w:vertAlign w:val="superscript"/>
    </w:rPr>
  </w:style>
  <w:style w:type="paragraph" w:styleId="Textvysvtlivek">
    <w:name w:val="endnote text"/>
    <w:basedOn w:val="Normln"/>
    <w:unhideWhenUsed/>
  </w:style>
  <w:style w:type="character" w:styleId="Hypertextovodkaz">
    <w:name w:val="Hyperlink"/>
    <w:rsid w:val="00022D7A"/>
    <w:rPr>
      <w:color w:val="0000FF"/>
      <w:u w:val="single"/>
    </w:rPr>
  </w:style>
  <w:style w:type="paragraph" w:styleId="Normlnweb">
    <w:name w:val="Normal (Web)"/>
    <w:basedOn w:val="Normln"/>
    <w:uiPriority w:val="99"/>
    <w:rsid w:val="00022D7A"/>
    <w:pPr>
      <w:suppressAutoHyphens/>
      <w:spacing w:line="240" w:lineRule="auto"/>
    </w:pPr>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2B63A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6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8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film.cz" TargetMode="External"/><Relationship Id="rId3" Type="http://schemas.openxmlformats.org/officeDocument/2006/relationships/webSettings" Target="webSettings.xml"/><Relationship Id="rId7" Type="http://schemas.openxmlformats.org/officeDocument/2006/relationships/hyperlink" Target="mailto:cerna@cinemar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2219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Cinemart a.s.</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Petr Slavík</cp:lastModifiedBy>
  <cp:revision>3</cp:revision>
  <cp:lastPrinted>2022-05-03T14:40:00Z</cp:lastPrinted>
  <dcterms:created xsi:type="dcterms:W3CDTF">2023-02-15T13:17:00Z</dcterms:created>
  <dcterms:modified xsi:type="dcterms:W3CDTF">2023-02-22T14:16:00Z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