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78" w:rsidRPr="00E27EAF" w:rsidRDefault="003020B5" w:rsidP="00D47F7B">
      <w:pPr>
        <w:pStyle w:val="Normlnweb"/>
        <w:rPr>
          <w:rFonts w:ascii="Arial" w:hAnsi="Arial" w:cs="Arial"/>
          <w:b/>
          <w:noProof/>
          <w:sz w:val="44"/>
          <w:szCs w:val="44"/>
          <w:lang w:eastAsia="cs-CZ"/>
        </w:rPr>
      </w:pPr>
      <w:r w:rsidRPr="00E27EAF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62250" cy="17995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0" r="259" b="10908"/>
                    <a:stretch/>
                  </pic:blipFill>
                  <pic:spPr bwMode="auto">
                    <a:xfrm>
                      <a:off x="0" y="0"/>
                      <a:ext cx="276225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8B" w:rsidRPr="00E27EAF">
        <w:rPr>
          <w:rFonts w:ascii="Arial" w:hAnsi="Arial" w:cs="Arial"/>
          <w:b/>
          <w:noProof/>
          <w:sz w:val="44"/>
          <w:szCs w:val="44"/>
          <w:lang w:eastAsia="cs-CZ"/>
        </w:rPr>
        <w:t xml:space="preserve">Michael Kocáb – </w:t>
      </w:r>
      <w:r w:rsidRPr="00E27EAF">
        <w:rPr>
          <w:rFonts w:ascii="Arial" w:hAnsi="Arial" w:cs="Arial"/>
          <w:b/>
          <w:noProof/>
          <w:sz w:val="44"/>
          <w:szCs w:val="44"/>
          <w:lang w:eastAsia="cs-CZ"/>
        </w:rPr>
        <w:t>r</w:t>
      </w:r>
      <w:r w:rsidR="002F568B" w:rsidRPr="00E27EAF">
        <w:rPr>
          <w:rFonts w:ascii="Arial" w:hAnsi="Arial" w:cs="Arial"/>
          <w:b/>
          <w:noProof/>
          <w:sz w:val="44"/>
          <w:szCs w:val="44"/>
          <w:lang w:eastAsia="cs-CZ"/>
        </w:rPr>
        <w:t>ocker versus politik</w:t>
      </w:r>
      <w:r w:rsidR="00061878" w:rsidRPr="00E27EAF">
        <w:rPr>
          <w:rFonts w:ascii="Arial" w:hAnsi="Arial" w:cs="Arial"/>
          <w:b/>
          <w:noProof/>
          <w:sz w:val="44"/>
          <w:szCs w:val="44"/>
          <w:lang w:eastAsia="cs-CZ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3020B5">
        <w:rPr>
          <w:rFonts w:ascii="Arial" w:hAnsi="Arial" w:cs="Arial"/>
          <w:b/>
        </w:rPr>
        <w:t>10</w:t>
      </w:r>
      <w:r w:rsidR="000A684C">
        <w:rPr>
          <w:rFonts w:ascii="Arial" w:hAnsi="Arial" w:cs="Arial"/>
          <w:b/>
        </w:rPr>
        <w:t xml:space="preserve">. </w:t>
      </w:r>
      <w:r w:rsidR="003020B5">
        <w:rPr>
          <w:rFonts w:ascii="Arial" w:hAnsi="Arial" w:cs="Arial"/>
          <w:b/>
        </w:rPr>
        <w:t>11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061878">
        <w:rPr>
          <w:rFonts w:ascii="Arial" w:hAnsi="Arial" w:cs="Arial"/>
          <w:b/>
        </w:rPr>
        <w:t>2</w:t>
      </w:r>
      <w:r w:rsidR="006D5CDB" w:rsidRPr="00463B3A">
        <w:rPr>
          <w:noProof/>
          <w:lang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3020B5" w:rsidRDefault="002F568B" w:rsidP="00A173FB">
      <w:pPr>
        <w:pStyle w:val="Normlnweb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Cine</w:t>
      </w:r>
      <w:r w:rsidR="003020B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 TV Prague</w:t>
      </w:r>
      <w:r w:rsidR="0074723E">
        <w:rPr>
          <w:rFonts w:ascii="Arial" w:hAnsi="Arial" w:cs="Arial"/>
          <w:b/>
        </w:rPr>
        <w:t xml:space="preserve"> Film</w:t>
      </w:r>
    </w:p>
    <w:p w:rsidR="00D47F7B" w:rsidRPr="007D5669" w:rsidRDefault="006B27E7" w:rsidP="00A173FB">
      <w:pPr>
        <w:pStyle w:val="Normlnweb"/>
        <w:ind w:right="-1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ČR/</w:t>
      </w:r>
      <w:r w:rsidR="00061878" w:rsidRPr="007D5669">
        <w:rPr>
          <w:rFonts w:ascii="Arial" w:hAnsi="Arial" w:cs="Arial"/>
          <w:b/>
        </w:rPr>
        <w:t>Slovensko</w:t>
      </w:r>
      <w:r w:rsidRPr="007D5669">
        <w:rPr>
          <w:rFonts w:ascii="Arial" w:hAnsi="Arial" w:cs="Arial"/>
          <w:b/>
        </w:rPr>
        <w:t>,</w:t>
      </w:r>
      <w:r w:rsidR="00610485" w:rsidRPr="007D5669">
        <w:rPr>
          <w:rFonts w:ascii="Arial" w:hAnsi="Arial" w:cs="Arial"/>
          <w:b/>
        </w:rPr>
        <w:t xml:space="preserve"> 20</w:t>
      </w:r>
      <w:r w:rsidR="008C1016" w:rsidRPr="007D5669">
        <w:rPr>
          <w:rFonts w:ascii="Arial" w:hAnsi="Arial" w:cs="Arial"/>
          <w:b/>
        </w:rPr>
        <w:t>2</w:t>
      </w:r>
      <w:r w:rsidR="00061878" w:rsidRPr="007D5669">
        <w:rPr>
          <w:rFonts w:ascii="Arial" w:hAnsi="Arial" w:cs="Arial"/>
          <w:b/>
        </w:rPr>
        <w:t>2</w:t>
      </w:r>
    </w:p>
    <w:p w:rsidR="00D47F7B" w:rsidRPr="00576F5B" w:rsidRDefault="00D47F7B" w:rsidP="00AD2936">
      <w:pPr>
        <w:pStyle w:val="Normlnweb"/>
        <w:ind w:right="-1"/>
        <w:rPr>
          <w:rFonts w:ascii="Arial" w:hAnsi="Arial" w:cs="Arial"/>
          <w:color w:val="333333"/>
          <w:shd w:val="clear" w:color="auto" w:fill="FFFFFF"/>
        </w:rPr>
      </w:pPr>
      <w:r w:rsidRPr="00576F5B">
        <w:rPr>
          <w:rFonts w:ascii="Arial" w:hAnsi="Arial" w:cs="Arial"/>
          <w:b/>
        </w:rPr>
        <w:t>Režie:</w:t>
      </w:r>
      <w:r w:rsidRPr="00576F5B">
        <w:rPr>
          <w:rFonts w:ascii="Arial" w:hAnsi="Arial" w:cs="Arial"/>
        </w:rPr>
        <w:t xml:space="preserve"> </w:t>
      </w:r>
      <w:r w:rsidR="003020B5" w:rsidRPr="003020B5">
        <w:rPr>
          <w:rStyle w:val="None"/>
          <w:rFonts w:ascii="Arial" w:hAnsi="Arial"/>
        </w:rPr>
        <w:t>Olga Sommerová</w:t>
      </w:r>
    </w:p>
    <w:p w:rsidR="004A576D" w:rsidRPr="00576F5B" w:rsidRDefault="00D47F7B" w:rsidP="00AD2936">
      <w:pPr>
        <w:pStyle w:val="Normlnweb"/>
        <w:ind w:right="-1"/>
        <w:rPr>
          <w:rFonts w:ascii="Arial" w:hAnsi="Arial" w:cs="Arial"/>
          <w:b/>
        </w:rPr>
      </w:pPr>
      <w:r w:rsidRPr="00576F5B">
        <w:rPr>
          <w:rFonts w:ascii="Arial" w:hAnsi="Arial" w:cs="Arial"/>
          <w:b/>
        </w:rPr>
        <w:t>Scénář:</w:t>
      </w:r>
      <w:r w:rsidRPr="00576F5B">
        <w:rPr>
          <w:rFonts w:ascii="Arial" w:hAnsi="Arial" w:cs="Arial"/>
        </w:rPr>
        <w:t xml:space="preserve"> </w:t>
      </w:r>
      <w:r w:rsidR="003020B5" w:rsidRPr="003020B5">
        <w:rPr>
          <w:rStyle w:val="None"/>
          <w:rFonts w:ascii="Arial" w:hAnsi="Arial"/>
        </w:rPr>
        <w:t>Olga Sommerová</w:t>
      </w:r>
    </w:p>
    <w:p w:rsidR="00FB37CE" w:rsidRPr="00576F5B" w:rsidRDefault="000761AA" w:rsidP="00AD2936">
      <w:pPr>
        <w:pStyle w:val="Normlnweb"/>
        <w:ind w:right="-1"/>
        <w:rPr>
          <w:rFonts w:ascii="Arial" w:hAnsi="Arial" w:cs="Arial"/>
        </w:rPr>
      </w:pPr>
      <w:r w:rsidRPr="00576F5B">
        <w:rPr>
          <w:rFonts w:ascii="Arial" w:hAnsi="Arial" w:cs="Arial"/>
          <w:b/>
        </w:rPr>
        <w:t>Kamera</w:t>
      </w:r>
      <w:r w:rsidR="00FB37CE" w:rsidRPr="00576F5B">
        <w:rPr>
          <w:rFonts w:ascii="Arial" w:hAnsi="Arial" w:cs="Arial"/>
          <w:b/>
        </w:rPr>
        <w:t>:</w:t>
      </w:r>
      <w:r w:rsidR="00FB37CE" w:rsidRPr="00576F5B">
        <w:rPr>
          <w:rFonts w:ascii="Arial" w:hAnsi="Arial" w:cs="Arial"/>
        </w:rPr>
        <w:t xml:space="preserve"> </w:t>
      </w:r>
      <w:r w:rsidR="003020B5" w:rsidRPr="003020B5">
        <w:rPr>
          <w:rFonts w:ascii="Arial" w:hAnsi="Arial" w:cs="Arial"/>
        </w:rPr>
        <w:t>Olga Malířová Špátová</w:t>
      </w:r>
    </w:p>
    <w:p w:rsidR="007D5669" w:rsidRPr="00F622D6" w:rsidRDefault="003020B5" w:rsidP="00855A76">
      <w:pPr>
        <w:pStyle w:val="Normlnweb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Vystupují</w:t>
      </w:r>
      <w:r w:rsidR="007D5669" w:rsidRPr="007D5669">
        <w:rPr>
          <w:rFonts w:ascii="Arial" w:hAnsi="Arial" w:cs="Arial"/>
          <w:b/>
        </w:rPr>
        <w:t>:</w:t>
      </w:r>
      <w:r w:rsidR="007D5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3020B5">
        <w:rPr>
          <w:rFonts w:ascii="Arial" w:hAnsi="Arial" w:cs="Arial"/>
        </w:rPr>
        <w:t xml:space="preserve">ichael Kocáb, Zuzana </w:t>
      </w:r>
      <w:proofErr w:type="spellStart"/>
      <w:r w:rsidRPr="003020B5">
        <w:rPr>
          <w:rFonts w:ascii="Arial" w:hAnsi="Arial" w:cs="Arial"/>
        </w:rPr>
        <w:t>Čaputová</w:t>
      </w:r>
      <w:proofErr w:type="spellEnd"/>
      <w:r w:rsidRPr="003020B5">
        <w:rPr>
          <w:rFonts w:ascii="Arial" w:hAnsi="Arial" w:cs="Arial"/>
        </w:rPr>
        <w:t xml:space="preserve">, Vilém Čok, Darja Kocábová, David Kocáb, Jessika Kocábová, Magdalena Kocábová </w:t>
      </w:r>
      <w:proofErr w:type="spellStart"/>
      <w:r w:rsidRPr="003020B5">
        <w:rPr>
          <w:rFonts w:ascii="Arial" w:hAnsi="Arial" w:cs="Arial"/>
        </w:rPr>
        <w:t>Westman</w:t>
      </w:r>
      <w:proofErr w:type="spellEnd"/>
      <w:r w:rsidRPr="003020B5">
        <w:rPr>
          <w:rFonts w:ascii="Arial" w:hAnsi="Arial" w:cs="Arial"/>
        </w:rPr>
        <w:t xml:space="preserve">, </w:t>
      </w:r>
      <w:proofErr w:type="spellStart"/>
      <w:r w:rsidRPr="003020B5">
        <w:rPr>
          <w:rFonts w:ascii="Arial" w:hAnsi="Arial" w:cs="Arial"/>
        </w:rPr>
        <w:t>Marsha</w:t>
      </w:r>
      <w:proofErr w:type="spellEnd"/>
      <w:r w:rsidRPr="003020B5">
        <w:rPr>
          <w:rFonts w:ascii="Arial" w:hAnsi="Arial" w:cs="Arial"/>
        </w:rPr>
        <w:t xml:space="preserve"> Kocábová, </w:t>
      </w:r>
      <w:proofErr w:type="spellStart"/>
      <w:r w:rsidRPr="003020B5">
        <w:rPr>
          <w:rFonts w:ascii="Arial" w:hAnsi="Arial" w:cs="Arial"/>
        </w:rPr>
        <w:t>Miki</w:t>
      </w:r>
      <w:proofErr w:type="spellEnd"/>
      <w:r w:rsidRPr="003020B5">
        <w:rPr>
          <w:rFonts w:ascii="Arial" w:hAnsi="Arial" w:cs="Arial"/>
        </w:rPr>
        <w:t xml:space="preserve"> Kocáb, Natálie Kocábová, Miloš Hoffman, Michal Horáček, Jiří Hrubeš, Oskar Krejčí, Klaudius Kryšpín, Steven </w:t>
      </w:r>
      <w:proofErr w:type="spellStart"/>
      <w:r w:rsidRPr="003020B5">
        <w:rPr>
          <w:rFonts w:ascii="Arial" w:hAnsi="Arial" w:cs="Arial"/>
        </w:rPr>
        <w:t>Mercurio</w:t>
      </w:r>
      <w:proofErr w:type="spellEnd"/>
      <w:r w:rsidRPr="003020B5">
        <w:rPr>
          <w:rFonts w:ascii="Arial" w:hAnsi="Arial" w:cs="Arial"/>
        </w:rPr>
        <w:t xml:space="preserve">, Svetozár </w:t>
      </w:r>
      <w:proofErr w:type="spellStart"/>
      <w:r w:rsidRPr="003020B5">
        <w:rPr>
          <w:rFonts w:ascii="Arial" w:hAnsi="Arial" w:cs="Arial"/>
        </w:rPr>
        <w:t>Naďovič</w:t>
      </w:r>
      <w:proofErr w:type="spellEnd"/>
      <w:r w:rsidRPr="003020B5">
        <w:rPr>
          <w:rFonts w:ascii="Arial" w:hAnsi="Arial" w:cs="Arial"/>
        </w:rPr>
        <w:t xml:space="preserve">, Jan Nedvěd, Michal Pavlíček, </w:t>
      </w:r>
      <w:proofErr w:type="spellStart"/>
      <w:r w:rsidRPr="003020B5">
        <w:rPr>
          <w:rFonts w:ascii="Arial" w:hAnsi="Arial" w:cs="Arial"/>
        </w:rPr>
        <w:t>Glenn</w:t>
      </w:r>
      <w:proofErr w:type="spellEnd"/>
      <w:r w:rsidRPr="003020B5">
        <w:rPr>
          <w:rFonts w:ascii="Arial" w:hAnsi="Arial" w:cs="Arial"/>
        </w:rPr>
        <w:t xml:space="preserve"> </w:t>
      </w:r>
      <w:proofErr w:type="spellStart"/>
      <w:r w:rsidRPr="003020B5">
        <w:rPr>
          <w:rFonts w:ascii="Arial" w:hAnsi="Arial" w:cs="Arial"/>
        </w:rPr>
        <w:t>Proudfoot</w:t>
      </w:r>
      <w:proofErr w:type="spellEnd"/>
      <w:r w:rsidRPr="003020B5">
        <w:rPr>
          <w:rFonts w:ascii="Arial" w:hAnsi="Arial" w:cs="Arial"/>
        </w:rPr>
        <w:t xml:space="preserve">, Richard </w:t>
      </w:r>
      <w:proofErr w:type="spellStart"/>
      <w:r w:rsidRPr="003020B5">
        <w:rPr>
          <w:rFonts w:ascii="Arial" w:hAnsi="Arial" w:cs="Arial"/>
        </w:rPr>
        <w:t>Scheufler</w:t>
      </w:r>
      <w:proofErr w:type="spellEnd"/>
      <w:r w:rsidRPr="003020B5">
        <w:rPr>
          <w:rFonts w:ascii="Arial" w:hAnsi="Arial" w:cs="Arial"/>
        </w:rPr>
        <w:t xml:space="preserve">, Ondřej Soukup, Jiří </w:t>
      </w:r>
      <w:proofErr w:type="spellStart"/>
      <w:r w:rsidRPr="003020B5">
        <w:rPr>
          <w:rFonts w:ascii="Arial" w:hAnsi="Arial" w:cs="Arial"/>
        </w:rPr>
        <w:t>Stivín</w:t>
      </w:r>
      <w:proofErr w:type="spellEnd"/>
      <w:r w:rsidRPr="003020B5">
        <w:rPr>
          <w:rFonts w:ascii="Arial" w:hAnsi="Arial" w:cs="Arial"/>
        </w:rPr>
        <w:t xml:space="preserve">, Richard Šíma, Ondrej </w:t>
      </w:r>
      <w:proofErr w:type="spellStart"/>
      <w:r w:rsidRPr="003020B5">
        <w:rPr>
          <w:rFonts w:ascii="Arial" w:hAnsi="Arial" w:cs="Arial"/>
        </w:rPr>
        <w:t>Šoth</w:t>
      </w:r>
      <w:proofErr w:type="spellEnd"/>
      <w:r w:rsidRPr="003020B5">
        <w:rPr>
          <w:rFonts w:ascii="Arial" w:hAnsi="Arial" w:cs="Arial"/>
        </w:rPr>
        <w:t>, Mojmír Zachariáš</w:t>
      </w:r>
    </w:p>
    <w:p w:rsidR="00C66523" w:rsidRDefault="00C66523" w:rsidP="00502266">
      <w:pPr>
        <w:pStyle w:val="Normlnweb"/>
        <w:rPr>
          <w:rFonts w:ascii="Arial" w:hAnsi="Arial" w:cs="Arial"/>
        </w:rPr>
      </w:pPr>
    </w:p>
    <w:p w:rsidR="003020B5" w:rsidRPr="003020B5" w:rsidRDefault="002F568B" w:rsidP="003020B5">
      <w:pPr>
        <w:pStyle w:val="Text"/>
        <w:spacing w:after="120"/>
        <w:jc w:val="both"/>
        <w:rPr>
          <w:rFonts w:ascii="Arial" w:hAnsi="Arial" w:cs="Arial"/>
          <w:b/>
          <w:lang w:val="cs-CZ"/>
        </w:rPr>
      </w:pPr>
      <w:r w:rsidRPr="003020B5">
        <w:rPr>
          <w:rFonts w:ascii="Arial" w:hAnsi="Arial" w:cs="Arial"/>
          <w:b/>
          <w:lang w:val="cs-CZ"/>
        </w:rPr>
        <w:t xml:space="preserve">Celovečerní dokumentární snímek </w:t>
      </w:r>
      <w:r w:rsidRPr="003020B5">
        <w:rPr>
          <w:rFonts w:ascii="Arial" w:hAnsi="Arial" w:cs="Arial"/>
          <w:b/>
          <w:i/>
          <w:lang w:val="cs-CZ"/>
        </w:rPr>
        <w:t xml:space="preserve">Michael Kocáb – </w:t>
      </w:r>
      <w:r w:rsidR="003020B5">
        <w:rPr>
          <w:rFonts w:ascii="Arial" w:hAnsi="Arial" w:cs="Arial"/>
          <w:b/>
          <w:i/>
          <w:lang w:val="cs-CZ"/>
        </w:rPr>
        <w:t>r</w:t>
      </w:r>
      <w:r w:rsidRPr="003020B5">
        <w:rPr>
          <w:rFonts w:ascii="Arial" w:hAnsi="Arial" w:cs="Arial"/>
          <w:b/>
          <w:i/>
          <w:lang w:val="cs-CZ"/>
        </w:rPr>
        <w:t>ocker versus politik</w:t>
      </w:r>
      <w:r w:rsidRPr="003020B5">
        <w:rPr>
          <w:rFonts w:ascii="Arial" w:hAnsi="Arial" w:cs="Arial"/>
          <w:b/>
          <w:lang w:val="cs-CZ"/>
        </w:rPr>
        <w:t xml:space="preserve"> režisérky Olgy Sommerové nabízí portrét výrazné osobnosti, hudebníka a politika, který nadále zůstává výrazným a nepřehlédnutelným občanským aktivistou. </w:t>
      </w:r>
    </w:p>
    <w:p w:rsidR="002F568B" w:rsidRPr="002F568B" w:rsidRDefault="003020B5" w:rsidP="003020B5">
      <w:pPr>
        <w:pStyle w:val="Text"/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Ž</w:t>
      </w:r>
      <w:r w:rsidR="002F568B" w:rsidRPr="002F568B">
        <w:rPr>
          <w:rFonts w:ascii="Arial" w:hAnsi="Arial" w:cs="Arial"/>
          <w:lang w:val="cs-CZ"/>
        </w:rPr>
        <w:t xml:space="preserve">ivotní etapy </w:t>
      </w:r>
      <w:r>
        <w:rPr>
          <w:rFonts w:ascii="Arial" w:hAnsi="Arial" w:cs="Arial"/>
        </w:rPr>
        <w:t>M</w:t>
      </w:r>
      <w:r w:rsidRPr="003020B5">
        <w:rPr>
          <w:rFonts w:ascii="Arial" w:hAnsi="Arial" w:cs="Arial"/>
        </w:rPr>
        <w:t>ichael</w:t>
      </w:r>
      <w:r>
        <w:rPr>
          <w:rFonts w:ascii="Arial" w:hAnsi="Arial" w:cs="Arial"/>
        </w:rPr>
        <w:t>a</w:t>
      </w:r>
      <w:r w:rsidRPr="003020B5">
        <w:rPr>
          <w:rFonts w:ascii="Arial" w:hAnsi="Arial" w:cs="Arial"/>
        </w:rPr>
        <w:t xml:space="preserve"> </w:t>
      </w:r>
      <w:proofErr w:type="spellStart"/>
      <w:r w:rsidRPr="003020B5">
        <w:rPr>
          <w:rFonts w:ascii="Arial" w:hAnsi="Arial" w:cs="Arial"/>
        </w:rPr>
        <w:t>Kocáb</w:t>
      </w:r>
      <w:r>
        <w:rPr>
          <w:rFonts w:ascii="Arial" w:hAnsi="Arial" w:cs="Arial"/>
        </w:rPr>
        <w:t>a</w:t>
      </w:r>
      <w:proofErr w:type="spellEnd"/>
      <w:r w:rsidRPr="002F568B">
        <w:rPr>
          <w:rFonts w:ascii="Arial" w:hAnsi="Arial" w:cs="Arial"/>
          <w:lang w:val="cs-CZ"/>
        </w:rPr>
        <w:t xml:space="preserve"> </w:t>
      </w:r>
      <w:r w:rsidR="002F568B" w:rsidRPr="002F568B">
        <w:rPr>
          <w:rFonts w:ascii="Arial" w:hAnsi="Arial" w:cs="Arial"/>
          <w:lang w:val="cs-CZ"/>
        </w:rPr>
        <w:t xml:space="preserve">postupují od klíčových momentů dětství, mládí, dospělosti až ke zralému věku, jehož perspektivou na sebe a svůj dosavadní život nahlíží. Hlavního hrdinu režisérka Sommerová nachází v jakémsi stavu životní harmonie, a to ve vztahu k minulosti, přítomnosti a proklamativně i k budoucnosti, což pozitivně potvrzují členové jeho rodiny v intimním rodinném prostředí. </w:t>
      </w:r>
    </w:p>
    <w:p w:rsidR="002F568B" w:rsidRPr="002F568B" w:rsidRDefault="002F568B" w:rsidP="003020B5">
      <w:pPr>
        <w:pStyle w:val="Text"/>
        <w:spacing w:after="120"/>
        <w:jc w:val="both"/>
        <w:rPr>
          <w:rFonts w:ascii="Arial" w:hAnsi="Arial" w:cs="Arial"/>
          <w:lang w:val="cs-CZ"/>
        </w:rPr>
      </w:pPr>
      <w:r w:rsidRPr="002F568B">
        <w:rPr>
          <w:rFonts w:ascii="Arial" w:hAnsi="Arial" w:cs="Arial"/>
          <w:lang w:val="cs-CZ"/>
        </w:rPr>
        <w:t xml:space="preserve">Závažnější vrstvu dokumentu představuje rozkrývání zdánlivě nesmiřitelných osobních poloh rockového hudebníka a umělce, který stále intenzivně tvoří a žije, a politika, který nekompromisně prosazuje svobodu, lidská práva a demokracii, ale který se tak paradoxně stává součástí establishmentu, proti kterému se musí vymezovat každý „poctivý rocker“… Režisérka Olga Sommerová tato témata vyvolává a ponechává na divácích, aby si utvořili svůj názor. </w:t>
      </w:r>
    </w:p>
    <w:p w:rsidR="0007620F" w:rsidRDefault="002F568B" w:rsidP="003020B5">
      <w:pPr>
        <w:pStyle w:val="Text"/>
        <w:spacing w:after="120"/>
        <w:jc w:val="both"/>
        <w:rPr>
          <w:rFonts w:ascii="Arial" w:hAnsi="Arial" w:cs="Arial"/>
          <w:lang w:val="cs-CZ"/>
        </w:rPr>
      </w:pPr>
      <w:r w:rsidRPr="002F568B">
        <w:rPr>
          <w:rFonts w:ascii="Arial" w:hAnsi="Arial" w:cs="Arial"/>
          <w:lang w:val="cs-CZ"/>
        </w:rPr>
        <w:t>Výsledkem je portrét umělce a politika, který místo očekávatelné „nekompromisní zuřivosti“ starého rockera nabízí životní optimismus doprovázený sympatickou pokorou k úspěchům a sebeironické reflexi vlastního chybování a omylů. Rockerství se nepochybně projevuje v tom, že se nejedná o bilanční hodnocení vlastního života, ale upřímnou a poctivou snahu popsat princip vzdoru proti totalitě a lásky a víry ke svobodě, umělecké a politické.</w:t>
      </w:r>
    </w:p>
    <w:p w:rsidR="00855A76" w:rsidRPr="00855A76" w:rsidRDefault="00855A76" w:rsidP="00855A76">
      <w:pPr>
        <w:rPr>
          <w:rFonts w:ascii="Arial" w:eastAsia="Arial Unicode MS" w:hAnsi="Arial" w:cs="Arial"/>
          <w:b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855A76">
        <w:rPr>
          <w:rFonts w:ascii="Arial" w:eastAsia="Arial Unicode MS" w:hAnsi="Arial" w:cs="Arial"/>
          <w:b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Film byl vyroben za podpory Státního fondu kinematografie.</w:t>
      </w:r>
    </w:p>
    <w:p w:rsidR="00855A76" w:rsidRDefault="00855A76" w:rsidP="003020B5">
      <w:pPr>
        <w:pStyle w:val="Text"/>
        <w:spacing w:after="120"/>
        <w:jc w:val="both"/>
        <w:rPr>
          <w:rFonts w:ascii="Arial" w:hAnsi="Arial" w:cs="Arial"/>
          <w:lang w:val="cs-CZ"/>
        </w:rPr>
      </w:pPr>
    </w:p>
    <w:p w:rsidR="00636A1C" w:rsidRPr="00614E63" w:rsidRDefault="00636A1C" w:rsidP="00636A1C">
      <w:pPr>
        <w:pStyle w:val="Normlnweb"/>
        <w:tabs>
          <w:tab w:val="left" w:pos="1701"/>
        </w:tabs>
        <w:rPr>
          <w:rFonts w:ascii="Arial" w:hAnsi="Arial" w:cs="Arial"/>
          <w:b/>
        </w:rPr>
      </w:pPr>
      <w:r w:rsidRPr="00E565D1">
        <w:rPr>
          <w:rFonts w:ascii="Arial" w:hAnsi="Arial" w:cs="Arial"/>
        </w:rPr>
        <w:t xml:space="preserve">Přístupnost: </w:t>
      </w:r>
      <w:r w:rsidRPr="00E565D1">
        <w:rPr>
          <w:rFonts w:ascii="Arial" w:hAnsi="Arial" w:cs="Arial"/>
        </w:rPr>
        <w:tab/>
      </w:r>
      <w:r w:rsidR="005F3CFE">
        <w:rPr>
          <w:rFonts w:ascii="Arial" w:hAnsi="Arial" w:cs="Arial"/>
        </w:rPr>
        <w:t>pro všechny</w:t>
      </w:r>
      <w:bookmarkStart w:id="0" w:name="_GoBack"/>
      <w:bookmarkEnd w:id="0"/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567CDB">
        <w:rPr>
          <w:rFonts w:ascii="Arial" w:hAnsi="Arial" w:cs="Arial"/>
        </w:rPr>
        <w:t>d</w:t>
      </w:r>
      <w:r w:rsidR="002F568B">
        <w:rPr>
          <w:rFonts w:ascii="Arial" w:hAnsi="Arial" w:cs="Arial"/>
        </w:rPr>
        <w:t>okument</w:t>
      </w:r>
    </w:p>
    <w:p w:rsidR="00636A1C" w:rsidRPr="00E93938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93938">
        <w:rPr>
          <w:rFonts w:ascii="Arial" w:hAnsi="Arial" w:cs="Arial"/>
        </w:rPr>
        <w:t xml:space="preserve">Verze: </w:t>
      </w:r>
      <w:r w:rsidRPr="00E93938">
        <w:rPr>
          <w:rFonts w:ascii="Arial" w:hAnsi="Arial" w:cs="Arial"/>
        </w:rPr>
        <w:tab/>
      </w:r>
      <w:r w:rsidR="00614E63" w:rsidRPr="00614E63">
        <w:rPr>
          <w:rFonts w:ascii="Arial" w:hAnsi="Arial" w:cs="Arial"/>
        </w:rPr>
        <w:t>česká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9F0186">
        <w:rPr>
          <w:rFonts w:ascii="Arial" w:hAnsi="Arial" w:cs="Arial"/>
        </w:rPr>
        <w:t>102 min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567CDB">
        <w:rPr>
          <w:rFonts w:ascii="Arial" w:hAnsi="Arial" w:cs="Arial"/>
        </w:rPr>
        <w:t>10. 11. 2032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EC31F4" w:rsidRDefault="00957B56" w:rsidP="007D566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EC31F4" w:rsidSect="00855A76">
      <w:headerReference w:type="default" r:id="rId10"/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77" w:rsidRDefault="007C7877">
      <w:r>
        <w:separator/>
      </w:r>
    </w:p>
  </w:endnote>
  <w:endnote w:type="continuationSeparator" w:id="0">
    <w:p w:rsidR="007C7877" w:rsidRDefault="007C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77" w:rsidRDefault="007C7877">
      <w:r>
        <w:separator/>
      </w:r>
    </w:p>
  </w:footnote>
  <w:footnote w:type="continuationSeparator" w:id="0">
    <w:p w:rsidR="007C7877" w:rsidRDefault="007C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5" name="Obrázek 5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4759"/>
    <w:rsid w:val="00005A7D"/>
    <w:rsid w:val="000140CC"/>
    <w:rsid w:val="000149AC"/>
    <w:rsid w:val="00017F44"/>
    <w:rsid w:val="000224B5"/>
    <w:rsid w:val="000277B2"/>
    <w:rsid w:val="00034E85"/>
    <w:rsid w:val="0004229A"/>
    <w:rsid w:val="00061878"/>
    <w:rsid w:val="00066776"/>
    <w:rsid w:val="0007479B"/>
    <w:rsid w:val="000761AA"/>
    <w:rsid w:val="0007620F"/>
    <w:rsid w:val="00080DD8"/>
    <w:rsid w:val="00094218"/>
    <w:rsid w:val="000A303F"/>
    <w:rsid w:val="000A684C"/>
    <w:rsid w:val="000A6D37"/>
    <w:rsid w:val="000B197D"/>
    <w:rsid w:val="000B5B24"/>
    <w:rsid w:val="000B7254"/>
    <w:rsid w:val="000B72A4"/>
    <w:rsid w:val="000C0DE6"/>
    <w:rsid w:val="000C5267"/>
    <w:rsid w:val="000C66A0"/>
    <w:rsid w:val="000D6699"/>
    <w:rsid w:val="000D66AA"/>
    <w:rsid w:val="000E05C7"/>
    <w:rsid w:val="000E40CC"/>
    <w:rsid w:val="000F1C79"/>
    <w:rsid w:val="000F76DC"/>
    <w:rsid w:val="000F7708"/>
    <w:rsid w:val="0011399A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A650A"/>
    <w:rsid w:val="001B79B0"/>
    <w:rsid w:val="001B7A16"/>
    <w:rsid w:val="001C781B"/>
    <w:rsid w:val="001D5691"/>
    <w:rsid w:val="001E3ABC"/>
    <w:rsid w:val="001F00D7"/>
    <w:rsid w:val="001F6C16"/>
    <w:rsid w:val="00212E3E"/>
    <w:rsid w:val="00220802"/>
    <w:rsid w:val="00223687"/>
    <w:rsid w:val="00231269"/>
    <w:rsid w:val="00234CE8"/>
    <w:rsid w:val="0024453C"/>
    <w:rsid w:val="002549B7"/>
    <w:rsid w:val="0025606D"/>
    <w:rsid w:val="00267264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568B"/>
    <w:rsid w:val="002F619D"/>
    <w:rsid w:val="00300D1A"/>
    <w:rsid w:val="003020B5"/>
    <w:rsid w:val="00303CB3"/>
    <w:rsid w:val="00307D90"/>
    <w:rsid w:val="00313397"/>
    <w:rsid w:val="00313709"/>
    <w:rsid w:val="00313BC3"/>
    <w:rsid w:val="00322DEA"/>
    <w:rsid w:val="003244A7"/>
    <w:rsid w:val="00330861"/>
    <w:rsid w:val="003415C0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16303"/>
    <w:rsid w:val="00423981"/>
    <w:rsid w:val="00425382"/>
    <w:rsid w:val="00425773"/>
    <w:rsid w:val="00432BFB"/>
    <w:rsid w:val="00434919"/>
    <w:rsid w:val="00442EF6"/>
    <w:rsid w:val="004507BA"/>
    <w:rsid w:val="004564FB"/>
    <w:rsid w:val="00463B3A"/>
    <w:rsid w:val="004721E2"/>
    <w:rsid w:val="00487D25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CDB"/>
    <w:rsid w:val="00567F71"/>
    <w:rsid w:val="005720E9"/>
    <w:rsid w:val="00576F5B"/>
    <w:rsid w:val="005908FC"/>
    <w:rsid w:val="00591127"/>
    <w:rsid w:val="0059124E"/>
    <w:rsid w:val="00593486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5F8B"/>
    <w:rsid w:val="005E662C"/>
    <w:rsid w:val="005F3CFE"/>
    <w:rsid w:val="006060F1"/>
    <w:rsid w:val="00606E02"/>
    <w:rsid w:val="0060753F"/>
    <w:rsid w:val="00610485"/>
    <w:rsid w:val="00614E63"/>
    <w:rsid w:val="00624B6C"/>
    <w:rsid w:val="00636A1C"/>
    <w:rsid w:val="00655FCE"/>
    <w:rsid w:val="00661034"/>
    <w:rsid w:val="006620BF"/>
    <w:rsid w:val="00691382"/>
    <w:rsid w:val="00693F29"/>
    <w:rsid w:val="006A4673"/>
    <w:rsid w:val="006A4A78"/>
    <w:rsid w:val="006A77FF"/>
    <w:rsid w:val="006B27E7"/>
    <w:rsid w:val="006B3C81"/>
    <w:rsid w:val="006D2A49"/>
    <w:rsid w:val="006D52F9"/>
    <w:rsid w:val="006D5CDB"/>
    <w:rsid w:val="006E6D5A"/>
    <w:rsid w:val="0070342E"/>
    <w:rsid w:val="007068E4"/>
    <w:rsid w:val="00710C6F"/>
    <w:rsid w:val="007230D7"/>
    <w:rsid w:val="0074723E"/>
    <w:rsid w:val="007649B2"/>
    <w:rsid w:val="00775819"/>
    <w:rsid w:val="00775A8E"/>
    <w:rsid w:val="00776EDF"/>
    <w:rsid w:val="00777569"/>
    <w:rsid w:val="00783BF6"/>
    <w:rsid w:val="00787E7D"/>
    <w:rsid w:val="00793DF0"/>
    <w:rsid w:val="00796085"/>
    <w:rsid w:val="00797494"/>
    <w:rsid w:val="007A0A42"/>
    <w:rsid w:val="007A7F8B"/>
    <w:rsid w:val="007B1257"/>
    <w:rsid w:val="007B36CB"/>
    <w:rsid w:val="007C145E"/>
    <w:rsid w:val="007C7877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5E67"/>
    <w:rsid w:val="008263FF"/>
    <w:rsid w:val="00826512"/>
    <w:rsid w:val="00834347"/>
    <w:rsid w:val="0084432F"/>
    <w:rsid w:val="00844FDE"/>
    <w:rsid w:val="00854120"/>
    <w:rsid w:val="00855A76"/>
    <w:rsid w:val="00862321"/>
    <w:rsid w:val="00876D66"/>
    <w:rsid w:val="008842E8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2E13"/>
    <w:rsid w:val="008C3E1E"/>
    <w:rsid w:val="008D4706"/>
    <w:rsid w:val="008E2C48"/>
    <w:rsid w:val="008F2A0F"/>
    <w:rsid w:val="009015E8"/>
    <w:rsid w:val="00917982"/>
    <w:rsid w:val="00937215"/>
    <w:rsid w:val="009416E9"/>
    <w:rsid w:val="00954A44"/>
    <w:rsid w:val="00957B56"/>
    <w:rsid w:val="00965CFD"/>
    <w:rsid w:val="00970B47"/>
    <w:rsid w:val="00972A01"/>
    <w:rsid w:val="009816A4"/>
    <w:rsid w:val="00996595"/>
    <w:rsid w:val="009A2029"/>
    <w:rsid w:val="009A77B9"/>
    <w:rsid w:val="009B274E"/>
    <w:rsid w:val="009B3E78"/>
    <w:rsid w:val="009C458C"/>
    <w:rsid w:val="009D2F25"/>
    <w:rsid w:val="009E3D3B"/>
    <w:rsid w:val="009E4CD4"/>
    <w:rsid w:val="009F0186"/>
    <w:rsid w:val="009F0557"/>
    <w:rsid w:val="00A14E67"/>
    <w:rsid w:val="00A173FB"/>
    <w:rsid w:val="00A25DB8"/>
    <w:rsid w:val="00A329E4"/>
    <w:rsid w:val="00A37C60"/>
    <w:rsid w:val="00A453F6"/>
    <w:rsid w:val="00A52866"/>
    <w:rsid w:val="00A53811"/>
    <w:rsid w:val="00A62EF4"/>
    <w:rsid w:val="00A659D2"/>
    <w:rsid w:val="00A67A7B"/>
    <w:rsid w:val="00A75C78"/>
    <w:rsid w:val="00A81DA5"/>
    <w:rsid w:val="00A96FE4"/>
    <w:rsid w:val="00AA5365"/>
    <w:rsid w:val="00AB3696"/>
    <w:rsid w:val="00AC1205"/>
    <w:rsid w:val="00AC4F36"/>
    <w:rsid w:val="00AC50EF"/>
    <w:rsid w:val="00AD27D9"/>
    <w:rsid w:val="00AD2936"/>
    <w:rsid w:val="00AE1A13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77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0E46"/>
    <w:rsid w:val="00C23B28"/>
    <w:rsid w:val="00C27CB1"/>
    <w:rsid w:val="00C34B39"/>
    <w:rsid w:val="00C477B1"/>
    <w:rsid w:val="00C51FAC"/>
    <w:rsid w:val="00C62C35"/>
    <w:rsid w:val="00C6359C"/>
    <w:rsid w:val="00C66523"/>
    <w:rsid w:val="00C71EA6"/>
    <w:rsid w:val="00C7259D"/>
    <w:rsid w:val="00C87317"/>
    <w:rsid w:val="00CA2C5F"/>
    <w:rsid w:val="00CC3E80"/>
    <w:rsid w:val="00CD1009"/>
    <w:rsid w:val="00CD1CD5"/>
    <w:rsid w:val="00CD20FF"/>
    <w:rsid w:val="00CE7BC3"/>
    <w:rsid w:val="00CF3170"/>
    <w:rsid w:val="00D00CC4"/>
    <w:rsid w:val="00D04666"/>
    <w:rsid w:val="00D121A5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392F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27EAF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74938"/>
    <w:rsid w:val="00E87FB8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E5DED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3876"/>
    <w:rsid w:val="00F5396C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0BB7"/>
    <w:rsid w:val="00F962B5"/>
    <w:rsid w:val="00FA0F3D"/>
    <w:rsid w:val="00FB00F2"/>
    <w:rsid w:val="00FB37CE"/>
    <w:rsid w:val="00FC2F58"/>
    <w:rsid w:val="00FC5B7C"/>
    <w:rsid w:val="00FD3E86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Standardnpsmoodstavce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6417F-BE77-4D89-AEEB-4E6350AB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Vohralík</dc:creator>
  <cp:lastModifiedBy>Petr Slavík</cp:lastModifiedBy>
  <cp:revision>10</cp:revision>
  <cp:lastPrinted>2020-06-17T12:09:00Z</cp:lastPrinted>
  <dcterms:created xsi:type="dcterms:W3CDTF">2022-06-30T10:51:00Z</dcterms:created>
  <dcterms:modified xsi:type="dcterms:W3CDTF">2022-08-25T14:58:00Z</dcterms:modified>
</cp:coreProperties>
</file>